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21818" w14:textId="01941542" w:rsidR="00A9657D" w:rsidRPr="009B6845" w:rsidRDefault="006C4D3D" w:rsidP="00D3537B">
      <w:pPr>
        <w:ind w:left="0" w:firstLine="0"/>
        <w:rPr>
          <w:rFonts w:ascii="Times New Roman" w:hAnsi="Times New Roman" w:cs="Times New Roman"/>
          <w:b/>
          <w:sz w:val="32"/>
          <w:szCs w:val="32"/>
        </w:rPr>
      </w:pPr>
      <w:r w:rsidRPr="009B6845">
        <w:rPr>
          <w:rFonts w:ascii="Times New Roman" w:hAnsi="Times New Roman" w:cs="Times New Roman"/>
          <w:b/>
          <w:sz w:val="32"/>
          <w:szCs w:val="32"/>
        </w:rPr>
        <w:t>Time domain phase generation</w:t>
      </w:r>
      <w:r w:rsidR="00D3537B" w:rsidRPr="009B6845">
        <w:rPr>
          <w:rFonts w:ascii="Times New Roman" w:hAnsi="Times New Roman" w:cs="Times New Roman"/>
          <w:b/>
          <w:sz w:val="32"/>
          <w:szCs w:val="32"/>
        </w:rPr>
        <w:t xml:space="preserve"> f</w:t>
      </w:r>
      <w:r w:rsidRPr="009B6845">
        <w:rPr>
          <w:rFonts w:ascii="Times New Roman" w:hAnsi="Times New Roman" w:cs="Times New Roman"/>
          <w:b/>
          <w:sz w:val="32"/>
          <w:szCs w:val="32"/>
        </w:rPr>
        <w:t xml:space="preserve">or </w:t>
      </w:r>
      <w:r w:rsidR="00D3537B" w:rsidRPr="009B6845">
        <w:rPr>
          <w:rFonts w:ascii="Times New Roman" w:hAnsi="Times New Roman" w:cs="Times New Roman"/>
          <w:b/>
          <w:sz w:val="32"/>
          <w:szCs w:val="32"/>
        </w:rPr>
        <w:t xml:space="preserve">UL Overlaid CDMA in </w:t>
      </w:r>
      <w:r w:rsidR="00C5668D" w:rsidRPr="009B6845">
        <w:rPr>
          <w:rFonts w:ascii="Times New Roman" w:hAnsi="Times New Roman" w:cs="Times New Roman"/>
          <w:b/>
          <w:sz w:val="32"/>
          <w:szCs w:val="32"/>
        </w:rPr>
        <w:t>EC-GSM</w:t>
      </w:r>
      <w:r w:rsidR="00D3537B" w:rsidRPr="009B6845">
        <w:rPr>
          <w:rFonts w:ascii="Times New Roman" w:hAnsi="Times New Roman" w:cs="Times New Roman"/>
          <w:b/>
          <w:sz w:val="32"/>
          <w:szCs w:val="32"/>
        </w:rPr>
        <w:t xml:space="preserve"> system</w:t>
      </w:r>
    </w:p>
    <w:p w14:paraId="13631F2C" w14:textId="166EBAC8" w:rsidR="008B5611" w:rsidRPr="009B6845" w:rsidRDefault="003F5A2D" w:rsidP="003F5A2D">
      <w:pPr>
        <w:tabs>
          <w:tab w:val="left" w:pos="6382"/>
        </w:tabs>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5CAF9547" w14:textId="77777777" w:rsidR="00A9657D" w:rsidRPr="009B6845" w:rsidRDefault="008E1F98" w:rsidP="00363525">
      <w:pPr>
        <w:spacing w:line="300" w:lineRule="auto"/>
        <w:rPr>
          <w:rFonts w:ascii="Times New Roman" w:hAnsi="Times New Roman" w:cs="Times New Roman"/>
          <w:b/>
          <w:sz w:val="28"/>
          <w:szCs w:val="28"/>
        </w:rPr>
      </w:pPr>
      <w:r w:rsidRPr="009B6845">
        <w:rPr>
          <w:rFonts w:ascii="Times New Roman" w:hAnsi="Times New Roman" w:cs="Times New Roman"/>
          <w:b/>
          <w:sz w:val="28"/>
          <w:szCs w:val="28"/>
        </w:rPr>
        <w:t xml:space="preserve">1.  </w:t>
      </w:r>
      <w:r w:rsidR="00743D15" w:rsidRPr="009B6845">
        <w:rPr>
          <w:rFonts w:ascii="Times New Roman" w:hAnsi="Times New Roman" w:cs="Times New Roman"/>
          <w:b/>
          <w:sz w:val="28"/>
          <w:szCs w:val="28"/>
        </w:rPr>
        <w:t>Introduction</w:t>
      </w:r>
    </w:p>
    <w:p w14:paraId="589C6A34" w14:textId="4DA1BFD2" w:rsidR="0063364B" w:rsidRPr="009B6845" w:rsidRDefault="003B26F6" w:rsidP="003B26F6">
      <w:pPr>
        <w:pStyle w:val="BodyText"/>
        <w:ind w:left="360" w:firstLine="0"/>
        <w:rPr>
          <w:rFonts w:ascii="Times New Roman" w:hAnsi="Times New Roman" w:cs="Times New Roman"/>
        </w:rPr>
      </w:pPr>
      <w:r w:rsidRPr="009B6845">
        <w:rPr>
          <w:rFonts w:ascii="Times New Roman" w:hAnsi="Times New Roman" w:cs="Times New Roman"/>
        </w:rPr>
        <w:t>At GERAN#67, the work item named “Extended Coverage GSM (EC-GSM) for support of Cellular Internet of Things” (WI code: CIoT_EC_GSM) is approved, see [1]</w:t>
      </w:r>
      <w:r w:rsidR="001201DD" w:rsidRPr="009B6845">
        <w:rPr>
          <w:rFonts w:ascii="Times New Roman" w:hAnsi="Times New Roman" w:cs="Times New Roman"/>
        </w:rPr>
        <w:t>.</w:t>
      </w:r>
    </w:p>
    <w:p w14:paraId="4599A2B2" w14:textId="79A09D49" w:rsidR="003B26F6" w:rsidRPr="009B6845" w:rsidRDefault="001201DD" w:rsidP="003B26F6">
      <w:pPr>
        <w:spacing w:line="300" w:lineRule="auto"/>
        <w:ind w:left="360" w:firstLine="0"/>
        <w:rPr>
          <w:rFonts w:ascii="Times New Roman" w:hAnsi="Times New Roman" w:cs="Times New Roman"/>
        </w:rPr>
      </w:pPr>
      <w:r w:rsidRPr="009B6845">
        <w:rPr>
          <w:rFonts w:ascii="Times New Roman" w:hAnsi="Times New Roman" w:cs="Times New Roman"/>
        </w:rPr>
        <w:t>In EC-GSM, Overlaid CDMA was proposed to increase the UL capacity, see [2].</w:t>
      </w:r>
      <w:r w:rsidR="0077466A" w:rsidRPr="009B6845">
        <w:rPr>
          <w:rFonts w:ascii="Times New Roman" w:hAnsi="Times New Roman" w:cs="Times New Roman"/>
        </w:rPr>
        <w:t xml:space="preserve"> It is further proposed in [</w:t>
      </w:r>
      <w:r w:rsidR="00311947" w:rsidRPr="009B6845">
        <w:rPr>
          <w:rFonts w:ascii="Times New Roman" w:hAnsi="Times New Roman" w:cs="Times New Roman"/>
        </w:rPr>
        <w:t>2</w:t>
      </w:r>
      <w:r w:rsidR="0077466A" w:rsidRPr="009B6845">
        <w:rPr>
          <w:rFonts w:ascii="Times New Roman" w:hAnsi="Times New Roman" w:cs="Times New Roman"/>
        </w:rPr>
        <w:t>] to use Hadamard code to realize orthogonality between CIoT users. An alternative implementatio</w:t>
      </w:r>
      <w:r w:rsidR="00AF14D6" w:rsidRPr="009B6845">
        <w:rPr>
          <w:rFonts w:ascii="Times New Roman" w:hAnsi="Times New Roman" w:cs="Times New Roman"/>
        </w:rPr>
        <w:t>n of orthogonality is proposed i</w:t>
      </w:r>
      <w:r w:rsidR="0077466A" w:rsidRPr="009B6845">
        <w:rPr>
          <w:rFonts w:ascii="Times New Roman" w:hAnsi="Times New Roman" w:cs="Times New Roman"/>
        </w:rPr>
        <w:t>n [</w:t>
      </w:r>
      <w:r w:rsidR="00311947" w:rsidRPr="009B6845">
        <w:rPr>
          <w:rFonts w:ascii="Times New Roman" w:hAnsi="Times New Roman" w:cs="Times New Roman"/>
        </w:rPr>
        <w:t>3</w:t>
      </w:r>
      <w:r w:rsidR="0077466A" w:rsidRPr="009B6845">
        <w:rPr>
          <w:rFonts w:ascii="Times New Roman" w:hAnsi="Times New Roman" w:cs="Times New Roman"/>
        </w:rPr>
        <w:t xml:space="preserve">], where Fourier matrix is used.  </w:t>
      </w:r>
      <w:r w:rsidR="00121BCE" w:rsidRPr="009B6845">
        <w:rPr>
          <w:rFonts w:ascii="Times New Roman" w:hAnsi="Times New Roman" w:cs="Times New Roman"/>
        </w:rPr>
        <w:t xml:space="preserve">For both [2] and [3], phase manipulation at CIoT device </w:t>
      </w:r>
      <w:r w:rsidR="0054096B" w:rsidRPr="009B6845">
        <w:rPr>
          <w:rFonts w:ascii="Times New Roman" w:hAnsi="Times New Roman" w:cs="Times New Roman"/>
        </w:rPr>
        <w:t xml:space="preserve">side </w:t>
      </w:r>
      <w:r w:rsidR="00121BCE" w:rsidRPr="009B6845">
        <w:rPr>
          <w:rFonts w:ascii="Times New Roman" w:hAnsi="Times New Roman" w:cs="Times New Roman"/>
        </w:rPr>
        <w:t xml:space="preserve">is mandatory. </w:t>
      </w:r>
      <w:r w:rsidR="003B26F6" w:rsidRPr="009B6845">
        <w:rPr>
          <w:rFonts w:ascii="Times New Roman" w:hAnsi="Times New Roman" w:cs="Times New Roman"/>
        </w:rPr>
        <w:t>However, t</w:t>
      </w:r>
      <w:r w:rsidR="00121BCE" w:rsidRPr="009B6845">
        <w:rPr>
          <w:rFonts w:ascii="Times New Roman" w:hAnsi="Times New Roman" w:cs="Times New Roman"/>
        </w:rPr>
        <w:t xml:space="preserve">his may </w:t>
      </w:r>
      <w:r w:rsidR="003B26F6" w:rsidRPr="009B6845">
        <w:rPr>
          <w:rFonts w:ascii="Times New Roman" w:hAnsi="Times New Roman" w:cs="Times New Roman"/>
        </w:rPr>
        <w:t>need</w:t>
      </w:r>
      <w:r w:rsidR="00121BCE" w:rsidRPr="009B6845">
        <w:rPr>
          <w:rFonts w:ascii="Times New Roman" w:hAnsi="Times New Roman" w:cs="Times New Roman"/>
        </w:rPr>
        <w:t xml:space="preserve"> hardware change </w:t>
      </w:r>
      <w:r w:rsidR="003B26F6" w:rsidRPr="009B6845">
        <w:rPr>
          <w:rFonts w:ascii="Times New Roman" w:hAnsi="Times New Roman" w:cs="Times New Roman"/>
        </w:rPr>
        <w:t>as</w:t>
      </w:r>
      <w:r w:rsidR="00121BCE" w:rsidRPr="009B6845">
        <w:rPr>
          <w:rFonts w:ascii="Times New Roman" w:hAnsi="Times New Roman" w:cs="Times New Roman"/>
        </w:rPr>
        <w:t xml:space="preserve"> the </w:t>
      </w:r>
      <w:r w:rsidR="003B26F6" w:rsidRPr="009B6845">
        <w:rPr>
          <w:rFonts w:ascii="Times New Roman" w:hAnsi="Times New Roman" w:cs="Times New Roman"/>
        </w:rPr>
        <w:t>legacy GSM HW</w:t>
      </w:r>
      <w:r w:rsidR="00121BCE" w:rsidRPr="009B6845">
        <w:rPr>
          <w:rFonts w:ascii="Times New Roman" w:hAnsi="Times New Roman" w:cs="Times New Roman"/>
        </w:rPr>
        <w:t xml:space="preserve"> may not be flexib</w:t>
      </w:r>
      <w:r w:rsidR="003B26F6" w:rsidRPr="009B6845">
        <w:rPr>
          <w:rFonts w:ascii="Times New Roman" w:hAnsi="Times New Roman" w:cs="Times New Roman"/>
        </w:rPr>
        <w:t>le enough to generate these phase shifts.</w:t>
      </w:r>
    </w:p>
    <w:p w14:paraId="40E8AD7C" w14:textId="18049BFA" w:rsidR="00396072" w:rsidRPr="009B6845" w:rsidRDefault="00354040" w:rsidP="003B26F6">
      <w:pPr>
        <w:spacing w:line="300" w:lineRule="auto"/>
        <w:ind w:left="360" w:firstLine="0"/>
        <w:rPr>
          <w:rFonts w:ascii="Times New Roman" w:hAnsi="Times New Roman" w:cs="Times New Roman"/>
        </w:rPr>
      </w:pPr>
      <w:r w:rsidRPr="009B6845">
        <w:rPr>
          <w:rFonts w:ascii="Times New Roman" w:hAnsi="Times New Roman" w:cs="Times New Roman"/>
        </w:rPr>
        <w:t xml:space="preserve">In this </w:t>
      </w:r>
      <w:r w:rsidR="00384870" w:rsidRPr="009B6845">
        <w:rPr>
          <w:rFonts w:ascii="Times New Roman" w:hAnsi="Times New Roman" w:cs="Times New Roman"/>
        </w:rPr>
        <w:t>document</w:t>
      </w:r>
      <w:r w:rsidR="008C0334" w:rsidRPr="009B6845">
        <w:rPr>
          <w:rFonts w:ascii="Times New Roman" w:hAnsi="Times New Roman" w:cs="Times New Roman"/>
        </w:rPr>
        <w:t>,</w:t>
      </w:r>
      <w:r w:rsidR="00384870" w:rsidRPr="009B6845">
        <w:rPr>
          <w:rFonts w:ascii="Times New Roman" w:hAnsi="Times New Roman" w:cs="Times New Roman"/>
        </w:rPr>
        <w:t xml:space="preserve"> </w:t>
      </w:r>
      <w:r w:rsidRPr="009B6845">
        <w:rPr>
          <w:rFonts w:ascii="Times New Roman" w:hAnsi="Times New Roman" w:cs="Times New Roman"/>
        </w:rPr>
        <w:t>we present</w:t>
      </w:r>
      <w:r w:rsidR="009418E8" w:rsidRPr="009B6845">
        <w:rPr>
          <w:rFonts w:ascii="Times New Roman" w:hAnsi="Times New Roman" w:cs="Times New Roman"/>
        </w:rPr>
        <w:t xml:space="preserve"> </w:t>
      </w:r>
      <w:r w:rsidR="003B26F6" w:rsidRPr="009B6845">
        <w:rPr>
          <w:rFonts w:ascii="Times New Roman" w:hAnsi="Times New Roman" w:cs="Times New Roman"/>
        </w:rPr>
        <w:t xml:space="preserve">one time domain </w:t>
      </w:r>
      <w:r w:rsidR="006731AF" w:rsidRPr="009B6845">
        <w:rPr>
          <w:rFonts w:ascii="Times New Roman" w:hAnsi="Times New Roman" w:cs="Times New Roman"/>
        </w:rPr>
        <w:t xml:space="preserve">approach to </w:t>
      </w:r>
      <w:r w:rsidR="003B26F6" w:rsidRPr="009B6845">
        <w:rPr>
          <w:rFonts w:ascii="Times New Roman" w:hAnsi="Times New Roman" w:cs="Times New Roman"/>
        </w:rPr>
        <w:t>generate these phase shifts by adding or removing some dummy bits in the modulation</w:t>
      </w:r>
      <w:r w:rsidR="006731AF" w:rsidRPr="009B6845">
        <w:rPr>
          <w:rFonts w:ascii="Times New Roman" w:hAnsi="Times New Roman" w:cs="Times New Roman"/>
        </w:rPr>
        <w:t>.</w:t>
      </w:r>
    </w:p>
    <w:p w14:paraId="2888739B" w14:textId="08D538A9" w:rsidR="00BA0D73" w:rsidRPr="009B6845" w:rsidRDefault="008E1F98" w:rsidP="005114FD">
      <w:pPr>
        <w:spacing w:line="300" w:lineRule="auto"/>
        <w:rPr>
          <w:rFonts w:ascii="Times New Roman" w:hAnsi="Times New Roman" w:cs="Times New Roman"/>
          <w:b/>
          <w:sz w:val="28"/>
          <w:szCs w:val="28"/>
        </w:rPr>
      </w:pPr>
      <w:r w:rsidRPr="009B6845">
        <w:rPr>
          <w:rFonts w:ascii="Times New Roman" w:hAnsi="Times New Roman" w:cs="Times New Roman"/>
          <w:b/>
          <w:sz w:val="28"/>
          <w:szCs w:val="28"/>
        </w:rPr>
        <w:t xml:space="preserve">2.  </w:t>
      </w:r>
      <w:r w:rsidR="006C4D3D" w:rsidRPr="009B6845">
        <w:rPr>
          <w:rFonts w:ascii="Times New Roman" w:hAnsi="Times New Roman" w:cs="Times New Roman"/>
          <w:b/>
          <w:sz w:val="32"/>
          <w:szCs w:val="32"/>
        </w:rPr>
        <w:t xml:space="preserve">Time domain phase generation for </w:t>
      </w:r>
      <w:r w:rsidR="005114FD" w:rsidRPr="009B6845">
        <w:rPr>
          <w:rFonts w:ascii="Times New Roman" w:hAnsi="Times New Roman" w:cs="Times New Roman"/>
          <w:b/>
          <w:sz w:val="28"/>
          <w:szCs w:val="28"/>
        </w:rPr>
        <w:t>UL Overlaid CDMA</w:t>
      </w:r>
    </w:p>
    <w:p w14:paraId="08CFDE41" w14:textId="77777777" w:rsidR="006C4D3D" w:rsidRPr="009B6845" w:rsidRDefault="006C4D3D" w:rsidP="003B26F6">
      <w:pPr>
        <w:spacing w:line="300" w:lineRule="auto"/>
        <w:ind w:left="360" w:firstLine="0"/>
        <w:rPr>
          <w:rFonts w:ascii="Times New Roman" w:hAnsi="Times New Roman" w:cs="Times New Roman"/>
        </w:rPr>
      </w:pPr>
      <w:r w:rsidRPr="009B6845">
        <w:rPr>
          <w:rFonts w:ascii="Times New Roman" w:hAnsi="Times New Roman" w:cs="Times New Roman"/>
        </w:rPr>
        <w:t xml:space="preserve">In GSM system, GMSK modulation can be approximated to one </w:t>
      </w:r>
      <m:oMath>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rotated BPSK signal, this is realized by adding a differentiator before the MSK modulation and Gaussian pulse shaping. By using the fact that one bit introduces  </w:t>
      </w:r>
      <m:oMath>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rotation no matter what the bit is, the UE can generate arbitrary integer times of </w:t>
      </w:r>
      <m:oMath>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rotation.</w:t>
      </w:r>
    </w:p>
    <w:p w14:paraId="66C07721" w14:textId="77777777" w:rsidR="006C4D3D" w:rsidRPr="009B6845" w:rsidRDefault="006C4D3D" w:rsidP="006C4D3D">
      <w:pPr>
        <w:spacing w:line="300" w:lineRule="auto"/>
        <w:ind w:left="360" w:firstLine="270"/>
        <w:rPr>
          <w:rFonts w:ascii="Times New Roman" w:hAnsi="Times New Roman" w:cs="Times New Roman"/>
        </w:rPr>
      </w:pPr>
    </w:p>
    <w:p w14:paraId="298E0F60" w14:textId="77777777" w:rsidR="006C4D3D" w:rsidRPr="009B6845" w:rsidRDefault="006C4D3D" w:rsidP="006C4D3D">
      <w:pPr>
        <w:spacing w:after="0"/>
        <w:rPr>
          <w:rFonts w:ascii="Times New Roman" w:hAnsi="Times New Roman" w:cs="Times New Roman"/>
          <w:spacing w:val="6"/>
        </w:rPr>
      </w:pPr>
      <w:r w:rsidRPr="009B6845">
        <w:rPr>
          <w:rFonts w:ascii="Times New Roman" w:hAnsi="Times New Roman" w:cs="Times New Roman"/>
          <w:noProof/>
        </w:rPr>
        <w:drawing>
          <wp:inline distT="0" distB="0" distL="0" distR="0" wp14:anchorId="703E6229" wp14:editId="2448C278">
            <wp:extent cx="5302631" cy="798118"/>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3249" cy="799716"/>
                    </a:xfrm>
                    <a:prstGeom prst="rect">
                      <a:avLst/>
                    </a:prstGeom>
                    <a:noFill/>
                    <a:ln>
                      <a:noFill/>
                    </a:ln>
                  </pic:spPr>
                </pic:pic>
              </a:graphicData>
            </a:graphic>
          </wp:inline>
        </w:drawing>
      </w:r>
    </w:p>
    <w:p w14:paraId="49F08C59" w14:textId="77777777" w:rsidR="006C4D3D" w:rsidRPr="009B6845" w:rsidRDefault="006C4D3D" w:rsidP="006C4D3D">
      <w:pPr>
        <w:spacing w:line="300" w:lineRule="auto"/>
        <w:jc w:val="center"/>
        <w:rPr>
          <w:rFonts w:ascii="Times New Roman" w:hAnsi="Times New Roman" w:cs="Times New Roman"/>
        </w:rPr>
      </w:pPr>
      <w:r w:rsidRPr="009B6845">
        <w:rPr>
          <w:rFonts w:ascii="Times New Roman" w:hAnsi="Times New Roman" w:cs="Times New Roman"/>
        </w:rPr>
        <w:t>Figure 1 structure of GSM burst</w:t>
      </w:r>
    </w:p>
    <w:p w14:paraId="5FE33B6A" w14:textId="1EF0FDE4" w:rsidR="003B26F6" w:rsidRPr="009B6845" w:rsidRDefault="006C4D3D" w:rsidP="003B26F6">
      <w:pPr>
        <w:spacing w:line="300" w:lineRule="auto"/>
        <w:ind w:left="360" w:firstLine="0"/>
        <w:rPr>
          <w:rFonts w:ascii="Times New Roman" w:hAnsi="Times New Roman" w:cs="Times New Roman"/>
        </w:rPr>
      </w:pPr>
      <w:r w:rsidRPr="009B6845">
        <w:rPr>
          <w:rFonts w:ascii="Times New Roman" w:hAnsi="Times New Roman" w:cs="Times New Roman"/>
        </w:rPr>
        <w:t>In EC-GSM,</w:t>
      </w:r>
      <w:r w:rsidR="003B26F6" w:rsidRPr="009B6845">
        <w:rPr>
          <w:rFonts w:ascii="Times New Roman" w:hAnsi="Times New Roman" w:cs="Times New Roman"/>
        </w:rPr>
        <w:t xml:space="preserve"> the bu</w:t>
      </w:r>
      <w:r w:rsidR="00814963">
        <w:rPr>
          <w:rFonts w:ascii="Times New Roman" w:hAnsi="Times New Roman" w:cs="Times New Roman"/>
        </w:rPr>
        <w:t>rst length could be 156 or 157</w:t>
      </w:r>
      <w:r w:rsidRPr="009B6845">
        <w:rPr>
          <w:rFonts w:ascii="Times New Roman" w:hAnsi="Times New Roman" w:cs="Times New Roman"/>
        </w:rPr>
        <w:t xml:space="preserve">, </w:t>
      </w:r>
      <w:r w:rsidR="00814963">
        <w:rPr>
          <w:rFonts w:ascii="Times New Roman" w:hAnsi="Times New Roman" w:cs="Times New Roman"/>
        </w:rPr>
        <w:t xml:space="preserve">and in this document </w:t>
      </w:r>
      <w:r w:rsidRPr="009B6845">
        <w:rPr>
          <w:rFonts w:ascii="Times New Roman" w:hAnsi="Times New Roman" w:cs="Times New Roman"/>
        </w:rPr>
        <w:t xml:space="preserve">156 is selected for illustration. As shown in Figure 1, one burst contains 148 (tails bits + data bits + TSC bits) bits and 8 dummy bits, and the dummy bits are used to fill the gap between burst </w:t>
      </w:r>
      <w:r w:rsidRPr="009B6845">
        <w:rPr>
          <w:rFonts w:ascii="Times New Roman" w:hAnsi="Times New Roman" w:cs="Times New Roman"/>
        </w:rPr>
        <w:lastRenderedPageBreak/>
        <w:t xml:space="preserve">transmission. The basic idea is to pad or reduce different number of dummy bits to generate the wanted phase shift. </w:t>
      </w:r>
    </w:p>
    <w:p w14:paraId="668F8FC2" w14:textId="2B6B4220" w:rsidR="006C4D3D" w:rsidRPr="009B6845" w:rsidRDefault="006C4D3D" w:rsidP="003B26F6">
      <w:pPr>
        <w:spacing w:line="300" w:lineRule="auto"/>
        <w:ind w:left="360" w:firstLine="0"/>
        <w:rPr>
          <w:rFonts w:ascii="Times New Roman" w:hAnsi="Times New Roman" w:cs="Times New Roman"/>
        </w:rPr>
      </w:pPr>
      <w:r w:rsidRPr="009B6845">
        <w:rPr>
          <w:rFonts w:ascii="Times New Roman" w:hAnsi="Times New Roman" w:cs="Times New Roman"/>
        </w:rPr>
        <w:t>The GMSK modulated signal is defined by</w:t>
      </w:r>
      <w:bookmarkStart w:id="0" w:name="_GoBack"/>
      <w:bookmarkEnd w:id="0"/>
    </w:p>
    <w:p w14:paraId="2C8AE78F" w14:textId="77777777" w:rsidR="006C4D3D" w:rsidRPr="009B6845" w:rsidRDefault="006C4D3D" w:rsidP="006C4D3D">
      <w:pPr>
        <w:rPr>
          <w:rFonts w:ascii="Times New Roman" w:hAnsi="Times New Roman" w:cs="Times New Roman"/>
        </w:rPr>
      </w:pPr>
      <m:oMathPara>
        <m:oMath>
          <m:r>
            <w:rPr>
              <w:rFonts w:ascii="Cambria Math" w:hAnsi="Cambria Math" w:cs="Times New Roman"/>
            </w:rPr>
            <m:t>x</m:t>
          </m:r>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m:t>
              </m:r>
              <m:d>
                <m:dPr>
                  <m:ctrlPr>
                    <w:rPr>
                      <w:rFonts w:ascii="Cambria Math" w:hAnsi="Cambria Math" w:cs="Times New Roman"/>
                      <w:i/>
                    </w:rPr>
                  </m:ctrlPr>
                </m:dPr>
                <m:e>
                  <m:r>
                    <w:rPr>
                      <w:rFonts w:ascii="Cambria Math" w:hAnsi="Cambria Math" w:cs="Times New Roman"/>
                    </w:rPr>
                    <m:t>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r>
                    <w:rPr>
                      <w:rFonts w:ascii="Cambria Math" w:hAnsi="Cambria Math" w:cs="Times New Roman"/>
                    </w:rPr>
                    <m:t>*t+</m:t>
                  </m:r>
                  <m:f>
                    <m:fPr>
                      <m:ctrlPr>
                        <w:rPr>
                          <w:rFonts w:ascii="Cambria Math" w:hAnsi="Cambria Math" w:cs="Times New Roman"/>
                          <w:i/>
                        </w:rPr>
                      </m:ctrlPr>
                    </m:fPr>
                    <m:num>
                      <m:r>
                        <w:rPr>
                          <w:rFonts w:ascii="Cambria Math" w:hAnsi="Cambria Math" w:cs="Times New Roman"/>
                        </w:rPr>
                        <m:t>π</m:t>
                      </m:r>
                    </m:num>
                    <m:den>
                      <m:r>
                        <w:rPr>
                          <w:rFonts w:ascii="Cambria Math" w:hAnsi="Cambria Math" w:cs="Times New Roman"/>
                        </w:rPr>
                        <m:t>2</m:t>
                      </m:r>
                    </m:den>
                  </m:f>
                  <m:nary>
                    <m:naryPr>
                      <m:chr m:val="∑"/>
                      <m:limLoc m:val="undOvr"/>
                      <m:ctrlPr>
                        <w:rPr>
                          <w:rFonts w:ascii="Cambria Math" w:hAnsi="Cambria Math" w:cs="Times New Roman"/>
                          <w:i/>
                        </w:rPr>
                      </m:ctrlPr>
                    </m:naryPr>
                    <m:sub>
                      <m:r>
                        <w:rPr>
                          <w:rFonts w:ascii="Cambria Math" w:hAnsi="Cambria Math" w:cs="Times New Roman"/>
                        </w:rPr>
                        <m:t>i=0</m:t>
                      </m:r>
                    </m:sub>
                    <m:sup>
                      <m:r>
                        <w:rPr>
                          <w:rFonts w:ascii="Cambria Math" w:hAnsi="Cambria Math" w:cs="Times New Roman"/>
                        </w:rPr>
                        <m:t>+∞</m:t>
                      </m:r>
                    </m:sup>
                    <m:e>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i</m:t>
                          </m:r>
                        </m:sub>
                      </m:sSub>
                      <m:r>
                        <w:rPr>
                          <w:rFonts w:ascii="Cambria Math" w:hAnsi="Cambria Math" w:cs="Times New Roman"/>
                        </w:rPr>
                        <m:t>*</m:t>
                      </m:r>
                      <m:nary>
                        <m:naryPr>
                          <m:limLoc m:val="subSup"/>
                          <m:ctrlPr>
                            <w:rPr>
                              <w:rFonts w:ascii="Cambria Math" w:hAnsi="Cambria Math" w:cs="Times New Roman"/>
                              <w:i/>
                            </w:rPr>
                          </m:ctrlPr>
                        </m:naryPr>
                        <m:sub>
                          <m:r>
                            <w:rPr>
                              <w:rFonts w:ascii="Cambria Math" w:hAnsi="Cambria Math" w:cs="Times New Roman"/>
                            </w:rPr>
                            <m:t>-∞</m:t>
                          </m:r>
                        </m:sub>
                        <m:sup>
                          <m:r>
                            <w:rPr>
                              <w:rFonts w:ascii="Cambria Math" w:hAnsi="Cambria Math" w:cs="Times New Roman"/>
                            </w:rPr>
                            <m:t>t-iT</m:t>
                          </m:r>
                        </m:sup>
                        <m:e>
                          <m:r>
                            <w:rPr>
                              <w:rFonts w:ascii="Cambria Math" w:hAnsi="Cambria Math" w:cs="Times New Roman"/>
                            </w:rPr>
                            <m:t>g</m:t>
                          </m:r>
                          <m:d>
                            <m:dPr>
                              <m:ctrlPr>
                                <w:rPr>
                                  <w:rFonts w:ascii="Cambria Math" w:hAnsi="Cambria Math" w:cs="Times New Roman"/>
                                  <w:i/>
                                </w:rPr>
                              </m:ctrlPr>
                            </m:dPr>
                            <m:e>
                              <m:r>
                                <w:rPr>
                                  <w:rFonts w:ascii="Cambria Math" w:hAnsi="Cambria Math" w:cs="Times New Roman"/>
                                </w:rPr>
                                <m:t>μ</m:t>
                              </m:r>
                            </m:e>
                          </m:d>
                          <m:r>
                            <w:rPr>
                              <w:rFonts w:ascii="Cambria Math" w:hAnsi="Cambria Math" w:cs="Times New Roman"/>
                            </w:rPr>
                            <m:t>dμ</m:t>
                          </m:r>
                        </m:e>
                      </m:nary>
                    </m:e>
                  </m:nary>
                  <m:r>
                    <w:rPr>
                      <w:rFonts w:ascii="Cambria Math" w:hAnsi="Cambria Math" w:cs="Times New Roman"/>
                    </w:rPr>
                    <m:t>+θ</m:t>
                  </m:r>
                </m:e>
              </m:d>
            </m:sup>
          </m:sSup>
          <m:r>
            <w:rPr>
              <w:rFonts w:ascii="Cambria Math" w:hAnsi="Cambria Math" w:cs="Times New Roman"/>
            </w:rPr>
            <m:t xml:space="preserve"> (t≥0)</m:t>
          </m:r>
        </m:oMath>
      </m:oMathPara>
    </w:p>
    <w:p w14:paraId="67E229DF" w14:textId="5EDC02F7" w:rsidR="006C4D3D" w:rsidRPr="009B6845" w:rsidRDefault="006C4D3D" w:rsidP="003B26F6">
      <w:pPr>
        <w:spacing w:line="300" w:lineRule="auto"/>
        <w:ind w:left="360" w:firstLine="0"/>
        <w:rPr>
          <w:rFonts w:ascii="Times New Roman" w:hAnsi="Times New Roman" w:cs="Times New Roman"/>
        </w:rPr>
      </w:pPr>
      <w:r w:rsidRPr="009B6845">
        <w:rPr>
          <w:rFonts w:ascii="Times New Roman" w:hAnsi="Times New Roman" w:cs="Times New Roman"/>
        </w:rPr>
        <w:t xml:space="preserve">Where </w:t>
      </w:r>
      <w:r w:rsidR="006E3C19" w:rsidRPr="009B6845">
        <w:rPr>
          <w:rFonts w:ascii="Times New Roman" w:hAnsi="Times New Roman" w:cs="Times New Roman"/>
          <w:position w:val="-12"/>
        </w:rPr>
        <w:object w:dxaOrig="1219" w:dyaOrig="360" w14:anchorId="44901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05pt;height:17.85pt" o:ole="">
            <v:imagedata r:id="rId9" o:title=""/>
          </v:shape>
          <o:OLEObject Type="Embed" ProgID="Equation.3" ShapeID="_x0000_i1025" DrawAspect="Content" ObjectID="_1505659306" r:id="rId10"/>
        </w:object>
      </w:r>
      <w:r w:rsidRPr="009B6845">
        <w:rPr>
          <w:rFonts w:ascii="Times New Roman" w:hAnsi="Times New Roman" w:cs="Times New Roman"/>
        </w:rPr>
        <w:t xml:space="preserve"> </w:t>
      </w:r>
      <w:r w:rsidR="003B26F6" w:rsidRPr="009B6845">
        <w:rPr>
          <w:rFonts w:ascii="Times New Roman" w:hAnsi="Times New Roman" w:cs="Times New Roman"/>
        </w:rPr>
        <w:t>is</w:t>
      </w:r>
      <w:r w:rsidR="006E3C19" w:rsidRPr="009B6845">
        <w:rPr>
          <w:rFonts w:ascii="Times New Roman" w:hAnsi="Times New Roman" w:cs="Times New Roman"/>
        </w:rPr>
        <w:t xml:space="preserve"> the modulating data value</w:t>
      </w:r>
      <w:r w:rsidRPr="009B6845">
        <w:rPr>
          <w:rFonts w:ascii="Times New Roman" w:hAnsi="Times New Roman" w:cs="Times New Roman"/>
        </w:rPr>
        <w:t xml:space="preserve"> (derived from the data bits), </w:t>
      </w:r>
      <m:oMath>
        <m:r>
          <w:rPr>
            <w:rFonts w:ascii="Cambria Math" w:hAnsi="Cambria Math" w:cs="Times New Roman"/>
          </w:rPr>
          <m:t>T</m:t>
        </m:r>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48</m:t>
            </m:r>
          </m:num>
          <m:den>
            <m:r>
              <m:rPr>
                <m:sty m:val="p"/>
              </m:rPr>
              <w:rPr>
                <w:rFonts w:ascii="Cambria Math" w:hAnsi="Cambria Math" w:cs="Times New Roman"/>
              </w:rPr>
              <m:t>13∙</m:t>
            </m:r>
            <m:sSup>
              <m:sSupPr>
                <m:ctrlPr>
                  <w:rPr>
                    <w:rFonts w:ascii="Cambria Math" w:hAnsi="Cambria Math" w:cs="Times New Roman"/>
                  </w:rPr>
                </m:ctrlPr>
              </m:sSupPr>
              <m:e>
                <m:r>
                  <m:rPr>
                    <m:sty m:val="p"/>
                  </m:rPr>
                  <w:rPr>
                    <w:rFonts w:ascii="Cambria Math" w:hAnsi="Cambria Math" w:cs="Times New Roman"/>
                  </w:rPr>
                  <m:t>10</m:t>
                </m:r>
              </m:e>
              <m:sup>
                <m:r>
                  <m:rPr>
                    <m:sty m:val="p"/>
                  </m:rPr>
                  <w:rPr>
                    <w:rFonts w:ascii="Cambria Math" w:hAnsi="Cambria Math" w:cs="Times New Roman"/>
                  </w:rPr>
                  <m:t>6</m:t>
                </m:r>
              </m:sup>
            </m:sSup>
          </m:den>
        </m:f>
        <m:r>
          <m:rPr>
            <m:sty m:val="p"/>
          </m:rPr>
          <w:rPr>
            <w:rFonts w:ascii="Cambria Math" w:hAnsi="Cambria Math" w:cs="Times New Roman"/>
          </w:rPr>
          <m:t xml:space="preserve"> </m:t>
        </m:r>
      </m:oMath>
      <w:r w:rsidRPr="009B6845">
        <w:rPr>
          <w:rFonts w:ascii="Times New Roman" w:hAnsi="Times New Roman" w:cs="Times New Roman"/>
        </w:rPr>
        <w:t xml:space="preserve"> </w:t>
      </w:r>
      <w:r w:rsidR="006E3C19" w:rsidRPr="009B6845">
        <w:rPr>
          <w:rFonts w:ascii="Times New Roman" w:hAnsi="Times New Roman" w:cs="Times New Roman"/>
        </w:rPr>
        <w:t xml:space="preserve">second </w:t>
      </w:r>
      <w:r w:rsidRPr="009B6845">
        <w:rPr>
          <w:rFonts w:ascii="Times New Roman" w:hAnsi="Times New Roman" w:cs="Times New Roman"/>
        </w:rPr>
        <w:t xml:space="preserve">is the bit period, </w:t>
      </w:r>
      <m:oMath>
        <m:r>
          <w:rPr>
            <w:rFonts w:ascii="Cambria Math" w:hAnsi="Cambria Math" w:cs="Times New Roman"/>
          </w:rPr>
          <m:t>g</m:t>
        </m:r>
        <m:r>
          <m:rPr>
            <m:sty m:val="p"/>
          </m:rPr>
          <w:rPr>
            <w:rFonts w:ascii="Cambria Math" w:hAnsi="Cambria Math" w:cs="Times New Roman"/>
          </w:rPr>
          <m:t>(</m:t>
        </m:r>
        <m:r>
          <w:rPr>
            <w:rFonts w:ascii="Cambria Math" w:hAnsi="Cambria Math" w:cs="Times New Roman"/>
          </w:rPr>
          <m:t>u</m:t>
        </m:r>
        <m:r>
          <m:rPr>
            <m:sty m:val="p"/>
          </m:rPr>
          <w:rPr>
            <w:rFonts w:ascii="Cambria Math" w:hAnsi="Cambria Math" w:cs="Times New Roman"/>
          </w:rPr>
          <m:t>)</m:t>
        </m:r>
      </m:oMath>
      <w:r w:rsidRPr="009B6845">
        <w:rPr>
          <w:rFonts w:ascii="Times New Roman" w:hAnsi="Times New Roman" w:cs="Times New Roman"/>
        </w:rPr>
        <w:t xml:space="preserve"> [4] is a phase pulse and </w:t>
      </w:r>
      <m:oMath>
        <m:r>
          <w:rPr>
            <w:rFonts w:ascii="Cambria Math" w:hAnsi="Cambria Math" w:cs="Times New Roman"/>
          </w:rPr>
          <m:t>t</m:t>
        </m:r>
      </m:oMath>
      <w:r w:rsidRPr="009B6845">
        <w:rPr>
          <w:rFonts w:ascii="Times New Roman" w:hAnsi="Times New Roman" w:cs="Times New Roman"/>
        </w:rPr>
        <w:t xml:space="preserve"> is the time variable, </w:t>
      </w:r>
      <m:oMath>
        <m:r>
          <w:rPr>
            <w:rFonts w:ascii="Cambria Math" w:hAnsi="Cambria Math" w:cs="Times New Roman"/>
          </w:rPr>
          <m:t>θ</m:t>
        </m:r>
      </m:oMath>
      <w:r w:rsidR="006E3C19" w:rsidRPr="009B6845">
        <w:rPr>
          <w:rFonts w:ascii="Times New Roman" w:hAnsi="Times New Roman" w:cs="Times New Roman"/>
        </w:rPr>
        <w:t xml:space="preserve"> is the initial phase at</w:t>
      </w:r>
      <w:r w:rsidRPr="009B6845">
        <w:rPr>
          <w:rFonts w:ascii="Times New Roman" w:hAnsi="Times New Roman" w:cs="Times New Roman"/>
        </w:rPr>
        <w:t xml:space="preserve"> </w:t>
      </w:r>
      <m:oMath>
        <m:r>
          <w:rPr>
            <w:rFonts w:ascii="Cambria Math" w:hAnsi="Cambria Math" w:cs="Times New Roman"/>
          </w:rPr>
          <m:t>t</m:t>
        </m:r>
        <m:r>
          <m:rPr>
            <m:sty m:val="p"/>
          </m:rPr>
          <w:rPr>
            <w:rFonts w:ascii="Cambria Math" w:hAnsi="Cambria Math" w:cs="Times New Roman"/>
          </w:rPr>
          <m:t>=-</m:t>
        </m:r>
        <m:r>
          <w:rPr>
            <w:rFonts w:ascii="Cambria Math" w:hAnsi="Cambria Math" w:cs="Times New Roman"/>
          </w:rPr>
          <m:t>T</m:t>
        </m:r>
      </m:oMath>
      <w:r w:rsidRPr="009B6845">
        <w:rPr>
          <w:rFonts w:ascii="Times New Roman" w:hAnsi="Times New Roman" w:cs="Times New Roman"/>
        </w:rPr>
        <w:t>.</w:t>
      </w:r>
    </w:p>
    <w:p w14:paraId="6A6D3071" w14:textId="78E12E99"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 xml:space="preserve">The integration of </w:t>
      </w:r>
      <m:oMath>
        <m:r>
          <w:rPr>
            <w:rFonts w:ascii="Cambria Math" w:hAnsi="Cambria Math" w:cs="Times New Roman"/>
          </w:rPr>
          <m:t>g</m:t>
        </m:r>
        <m:r>
          <m:rPr>
            <m:sty m:val="p"/>
          </m:rPr>
          <w:rPr>
            <w:rFonts w:ascii="Cambria Math" w:hAnsi="Cambria Math" w:cs="Times New Roman"/>
          </w:rPr>
          <m:t>(</m:t>
        </m:r>
        <m:r>
          <w:rPr>
            <w:rFonts w:ascii="Cambria Math" w:hAnsi="Cambria Math" w:cs="Times New Roman"/>
          </w:rPr>
          <m:t>u</m:t>
        </m:r>
        <m:r>
          <m:rPr>
            <m:sty m:val="p"/>
          </m:rPr>
          <w:rPr>
            <w:rFonts w:ascii="Cambria Math" w:hAnsi="Cambria Math" w:cs="Times New Roman"/>
          </w:rPr>
          <m:t>)</m:t>
        </m:r>
      </m:oMath>
      <w:r w:rsidRPr="009B6845">
        <w:rPr>
          <w:rFonts w:ascii="Times New Roman" w:hAnsi="Times New Roman" w:cs="Times New Roman"/>
        </w:rPr>
        <w:t xml:space="preserve"> , expressed as </w:t>
      </w:r>
      <m:oMath>
        <m:r>
          <w:rPr>
            <w:rFonts w:ascii="Cambria Math" w:hAnsi="Cambria Math" w:cs="Times New Roman"/>
          </w:rPr>
          <m:t>Q</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nary>
          <m:naryPr>
            <m:limLoc m:val="subSup"/>
            <m:ctrlPr>
              <w:rPr>
                <w:rFonts w:ascii="Cambria Math" w:hAnsi="Cambria Math" w:cs="Times New Roman"/>
              </w:rPr>
            </m:ctrlPr>
          </m:naryPr>
          <m:sub>
            <m:r>
              <m:rPr>
                <m:sty m:val="p"/>
              </m:rPr>
              <w:rPr>
                <w:rFonts w:ascii="Cambria Math" w:hAnsi="Cambria Math" w:cs="Times New Roman"/>
              </w:rPr>
              <m:t>-∞</m:t>
            </m:r>
          </m:sub>
          <m:sup>
            <m:r>
              <w:rPr>
                <w:rFonts w:ascii="Cambria Math" w:hAnsi="Cambria Math" w:cs="Times New Roman"/>
              </w:rPr>
              <m:t>t</m:t>
            </m:r>
          </m:sup>
          <m:e>
            <m:r>
              <w:rPr>
                <w:rFonts w:ascii="Cambria Math" w:hAnsi="Cambria Math" w:cs="Times New Roman"/>
              </w:rPr>
              <m:t>g</m:t>
            </m:r>
            <m:d>
              <m:dPr>
                <m:ctrlPr>
                  <w:rPr>
                    <w:rFonts w:ascii="Cambria Math" w:hAnsi="Cambria Math" w:cs="Times New Roman"/>
                  </w:rPr>
                </m:ctrlPr>
              </m:dPr>
              <m:e>
                <m:r>
                  <w:rPr>
                    <w:rFonts w:ascii="Cambria Math" w:hAnsi="Cambria Math" w:cs="Times New Roman"/>
                  </w:rPr>
                  <m:t>μ</m:t>
                </m:r>
              </m:e>
            </m:d>
            <m:r>
              <w:rPr>
                <w:rFonts w:ascii="Cambria Math" w:hAnsi="Cambria Math" w:cs="Times New Roman"/>
              </w:rPr>
              <m:t>dμ</m:t>
            </m:r>
          </m:e>
        </m:nary>
      </m:oMath>
      <w:r w:rsidRPr="009B6845">
        <w:rPr>
          <w:rFonts w:ascii="Times New Roman" w:hAnsi="Times New Roman" w:cs="Times New Roman"/>
        </w:rPr>
        <w:t xml:space="preserve"> is shown in figure 2 and it shows the phase shift impact is negligible at a distance of more than two bit</w:t>
      </w:r>
      <w:r w:rsidR="006E3C19" w:rsidRPr="009B6845">
        <w:rPr>
          <w:rFonts w:ascii="Times New Roman" w:hAnsi="Times New Roman" w:cs="Times New Roman"/>
        </w:rPr>
        <w:t>s</w:t>
      </w:r>
      <w:r w:rsidRPr="009B6845">
        <w:rPr>
          <w:rFonts w:ascii="Times New Roman" w:hAnsi="Times New Roman" w:cs="Times New Roman"/>
        </w:rPr>
        <w:t>/symbol</w:t>
      </w:r>
      <w:r w:rsidR="006E3C19" w:rsidRPr="009B6845">
        <w:rPr>
          <w:rFonts w:ascii="Times New Roman" w:hAnsi="Times New Roman" w:cs="Times New Roman"/>
        </w:rPr>
        <w:t>s</w:t>
      </w:r>
      <w:r w:rsidRPr="009B6845">
        <w:rPr>
          <w:rFonts w:ascii="Times New Roman" w:hAnsi="Times New Roman" w:cs="Times New Roman"/>
        </w:rPr>
        <w:t xml:space="preserve"> duration in either direction.</w:t>
      </w:r>
    </w:p>
    <w:p w14:paraId="3BD42D49" w14:textId="77777777" w:rsidR="006C4D3D" w:rsidRPr="009B6845" w:rsidRDefault="006C4D3D" w:rsidP="006C4D3D">
      <w:pPr>
        <w:rPr>
          <w:rFonts w:ascii="Times New Roman" w:hAnsi="Times New Roman" w:cs="Times New Roman"/>
        </w:rPr>
      </w:pPr>
    </w:p>
    <w:p w14:paraId="55DA1CC4" w14:textId="77777777" w:rsidR="006C4D3D" w:rsidRPr="009B6845" w:rsidRDefault="006C4D3D" w:rsidP="006C4D3D">
      <w:pPr>
        <w:rPr>
          <w:rFonts w:ascii="Times New Roman" w:hAnsi="Times New Roman" w:cs="Times New Roman"/>
        </w:rPr>
      </w:pPr>
      <w:r w:rsidRPr="009B6845">
        <w:rPr>
          <w:rFonts w:ascii="Times New Roman" w:hAnsi="Times New Roman" w:cs="Times New Roman"/>
          <w:noProof/>
        </w:rPr>
        <w:drawing>
          <wp:inline distT="0" distB="0" distL="0" distR="0" wp14:anchorId="5260C676" wp14:editId="65AA76DB">
            <wp:extent cx="5332730" cy="400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2730" cy="4001135"/>
                    </a:xfrm>
                    <a:prstGeom prst="rect">
                      <a:avLst/>
                    </a:prstGeom>
                    <a:noFill/>
                    <a:ln>
                      <a:noFill/>
                    </a:ln>
                  </pic:spPr>
                </pic:pic>
              </a:graphicData>
            </a:graphic>
          </wp:inline>
        </w:drawing>
      </w:r>
    </w:p>
    <w:p w14:paraId="2B8E5D7A" w14:textId="77777777" w:rsidR="006C4D3D" w:rsidRPr="009B6845" w:rsidRDefault="006C4D3D" w:rsidP="006C4D3D">
      <w:pPr>
        <w:jc w:val="center"/>
        <w:rPr>
          <w:rFonts w:ascii="Times New Roman" w:hAnsi="Times New Roman" w:cs="Times New Roman"/>
        </w:rPr>
      </w:pPr>
      <w:r w:rsidRPr="009B6845">
        <w:rPr>
          <w:rFonts w:ascii="Times New Roman" w:hAnsi="Times New Roman" w:cs="Times New Roman"/>
        </w:rPr>
        <w:t>Figure 2 GMSK phase shift function</w:t>
      </w:r>
    </w:p>
    <w:p w14:paraId="0FA4D5BC" w14:textId="41820BD4" w:rsidR="006C4D3D" w:rsidRPr="009B6845" w:rsidRDefault="006C4D3D" w:rsidP="006C4D3D">
      <w:pPr>
        <w:spacing w:line="300" w:lineRule="auto"/>
        <w:ind w:left="360" w:firstLine="270"/>
        <w:rPr>
          <w:rFonts w:ascii="Times New Roman" w:hAnsi="Times New Roman" w:cs="Times New Roman"/>
        </w:rPr>
      </w:pPr>
      <w:r w:rsidRPr="009B6845">
        <w:rPr>
          <w:rFonts w:ascii="Times New Roman" w:hAnsi="Times New Roman" w:cs="Times New Roman"/>
        </w:rPr>
        <w:t xml:space="preserve">The modulating data value </w:t>
      </w:r>
      <w:r w:rsidR="006E3C19" w:rsidRPr="009B6845">
        <w:rPr>
          <w:rFonts w:ascii="Times New Roman" w:hAnsi="Times New Roman" w:cs="Times New Roman"/>
          <w:position w:val="-12"/>
        </w:rPr>
        <w:object w:dxaOrig="279" w:dyaOrig="360" w14:anchorId="7E4518C5">
          <v:shape id="_x0000_i1026" type="#_x0000_t75" style="width:13.25pt;height:17.85pt" o:ole="">
            <v:imagedata r:id="rId12" o:title=""/>
          </v:shape>
          <o:OLEObject Type="Embed" ProgID="Equation.3" ShapeID="_x0000_i1026" DrawAspect="Content" ObjectID="_1505659307" r:id="rId13"/>
        </w:object>
      </w:r>
      <w:r w:rsidRPr="009B6845">
        <w:rPr>
          <w:rFonts w:ascii="Times New Roman" w:hAnsi="Times New Roman" w:cs="Times New Roman"/>
        </w:rPr>
        <w:t xml:space="preserve"> </w:t>
      </w:r>
      <w:r w:rsidR="006E3C19" w:rsidRPr="009B6845">
        <w:rPr>
          <w:rFonts w:ascii="Times New Roman" w:hAnsi="Times New Roman" w:cs="Times New Roman"/>
        </w:rPr>
        <w:t>is derived from the data bit</w:t>
      </w:r>
      <w:r w:rsidRPr="009B6845">
        <w:rPr>
          <w:rFonts w:ascii="Times New Roman" w:hAnsi="Times New Roman" w:cs="Times New Roman"/>
        </w:rPr>
        <w:t xml:space="preserve"> </w:t>
      </w:r>
      <m:oMath>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i</m:t>
            </m:r>
          </m:sub>
        </m:sSub>
      </m:oMath>
      <w:r w:rsidRPr="009B6845">
        <w:rPr>
          <w:rFonts w:ascii="Times New Roman" w:hAnsi="Times New Roman" w:cs="Times New Roman"/>
        </w:rPr>
        <w:t xml:space="preserve"> as follows:</w:t>
      </w:r>
    </w:p>
    <w:p w14:paraId="41A83A8E" w14:textId="77777777" w:rsidR="006C4D3D" w:rsidRPr="009B6845" w:rsidRDefault="001B1140" w:rsidP="006C4D3D">
      <w:pPr>
        <w:spacing w:line="300" w:lineRule="auto"/>
        <w:ind w:left="360" w:firstLine="270"/>
        <w:rPr>
          <w:rFonts w:ascii="Times New Roman" w:hAnsi="Times New Roman" w:cs="Times New Roman"/>
        </w:rPr>
      </w:pPr>
      <m:oMath>
        <m:sSub>
          <m:sSubPr>
            <m:ctrlPr>
              <w:rPr>
                <w:rFonts w:ascii="Cambria Math" w:hAnsi="Cambria Math" w:cs="Times New Roman"/>
              </w:rPr>
            </m:ctrlPr>
          </m:sSubPr>
          <m:e>
            <m:acc>
              <m:accPr>
                <m:ctrlPr>
                  <w:rPr>
                    <w:rFonts w:ascii="Cambria Math" w:hAnsi="Cambria Math" w:cs="Times New Roman"/>
                  </w:rPr>
                </m:ctrlPr>
              </m:accPr>
              <m:e>
                <m:r>
                  <w:rPr>
                    <w:rFonts w:ascii="Cambria Math" w:hAnsi="Cambria Math" w:cs="Times New Roman"/>
                  </w:rPr>
                  <m:t>d</m:t>
                </m:r>
              </m:e>
            </m:acc>
          </m:e>
          <m:sub>
            <m:r>
              <w:rPr>
                <w:rFonts w:ascii="Cambria Math" w:hAnsi="Cambria Math" w:cs="Times New Roman"/>
              </w:rPr>
              <m:t>i</m:t>
            </m:r>
          </m:sub>
        </m:sSub>
        <m:r>
          <m:rPr>
            <m:sty m:val="p"/>
          </m:rPr>
          <w:rPr>
            <w:rFonts w:ascii="Cambria Math" w:hAnsi="Cambria Math" w:cs="Times New Roman"/>
          </w:rPr>
          <m:t>=1-2</m:t>
        </m:r>
        <m:sSub>
          <m:sSubPr>
            <m:ctrlPr>
              <w:rPr>
                <w:rFonts w:ascii="Cambria Math" w:hAnsi="Cambria Math" w:cs="Times New Roman"/>
              </w:rPr>
            </m:ctrlPr>
          </m:sSubPr>
          <m:e>
            <m:r>
              <m:rPr>
                <m:sty m:val="p"/>
              </m:rPr>
              <w:rPr>
                <w:rFonts w:ascii="Cambria Math" w:hAnsi="Cambria Math" w:cs="Times New Roman"/>
              </w:rPr>
              <m:t>*</m:t>
            </m:r>
            <m:r>
              <w:rPr>
                <w:rFonts w:ascii="Cambria Math" w:hAnsi="Cambria Math" w:cs="Times New Roman"/>
              </w:rPr>
              <m:t>d</m:t>
            </m:r>
          </m:e>
          <m:sub>
            <m:r>
              <w:rPr>
                <w:rFonts w:ascii="Cambria Math" w:hAnsi="Cambria Math" w:cs="Times New Roman"/>
              </w:rPr>
              <m:t>i</m:t>
            </m:r>
          </m:sub>
        </m:sSub>
      </m:oMath>
      <w:r w:rsidR="006C4D3D" w:rsidRPr="009B6845">
        <w:rPr>
          <w:rFonts w:ascii="Times New Roman" w:hAnsi="Times New Roman" w:cs="Times New Roman"/>
        </w:rPr>
        <w:t xml:space="preserve"> (antipodal mapping)</w:t>
      </w:r>
    </w:p>
    <w:p w14:paraId="6DDB2855" w14:textId="77777777" w:rsidR="006C4D3D" w:rsidRPr="009B6845" w:rsidRDefault="001B1140" w:rsidP="006C4D3D">
      <w:pPr>
        <w:spacing w:line="300" w:lineRule="auto"/>
        <w:ind w:left="360" w:firstLine="270"/>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a</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acc>
              <m:accPr>
                <m:ctrlPr>
                  <w:rPr>
                    <w:rFonts w:ascii="Cambria Math" w:hAnsi="Cambria Math" w:cs="Times New Roman"/>
                  </w:rPr>
                </m:ctrlPr>
              </m:accPr>
              <m:e>
                <m:r>
                  <w:rPr>
                    <w:rFonts w:ascii="Cambria Math" w:hAnsi="Cambria Math" w:cs="Times New Roman"/>
                  </w:rPr>
                  <m:t>d</m:t>
                </m:r>
              </m:e>
            </m:acc>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acc>
              <m:accPr>
                <m:ctrlPr>
                  <w:rPr>
                    <w:rFonts w:ascii="Cambria Math" w:hAnsi="Cambria Math" w:cs="Times New Roman"/>
                  </w:rPr>
                </m:ctrlPr>
              </m:accPr>
              <m:e>
                <m:r>
                  <w:rPr>
                    <w:rFonts w:ascii="Cambria Math" w:hAnsi="Cambria Math" w:cs="Times New Roman"/>
                  </w:rPr>
                  <m:t>d</m:t>
                </m:r>
              </m:e>
            </m:acc>
          </m:e>
          <m:sub>
            <m:r>
              <w:rPr>
                <w:rFonts w:ascii="Cambria Math" w:hAnsi="Cambria Math" w:cs="Times New Roman"/>
              </w:rPr>
              <m:t>i</m:t>
            </m:r>
            <m:r>
              <m:rPr>
                <m:sty m:val="p"/>
              </m:rPr>
              <w:rPr>
                <w:rFonts w:ascii="Cambria Math" w:hAnsi="Cambria Math" w:cs="Times New Roman"/>
              </w:rPr>
              <m:t>-1</m:t>
            </m:r>
          </m:sub>
        </m:sSub>
      </m:oMath>
      <w:r w:rsidR="006C4D3D" w:rsidRPr="009B6845">
        <w:rPr>
          <w:rFonts w:ascii="Times New Roman" w:hAnsi="Times New Roman" w:cs="Times New Roman"/>
        </w:rPr>
        <w:t xml:space="preserve"> </w:t>
      </w:r>
      <w:r w:rsidR="006C4D3D" w:rsidRPr="009B6845">
        <w:rPr>
          <w:rFonts w:ascii="Times New Roman" w:hAnsi="Times New Roman" w:cs="Times New Roman"/>
        </w:rPr>
        <w:tab/>
        <w:t>(differential encoding)</w:t>
      </w:r>
    </w:p>
    <w:p w14:paraId="0BA7416A" w14:textId="77777777"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lastRenderedPageBreak/>
        <w:t xml:space="preserve">Assume the initial bit is 0, which means </w:t>
      </w:r>
      <m:oMath>
        <m:sSub>
          <m:sSubPr>
            <m:ctrlPr>
              <w:rPr>
                <w:rFonts w:ascii="Cambria Math" w:hAnsi="Cambria Math" w:cs="Times New Roman"/>
              </w:rPr>
            </m:ctrlPr>
          </m:sSubPr>
          <m:e>
            <m:acc>
              <m:accPr>
                <m:ctrlPr>
                  <w:rPr>
                    <w:rFonts w:ascii="Cambria Math" w:hAnsi="Cambria Math" w:cs="Times New Roman"/>
                  </w:rPr>
                </m:ctrlPr>
              </m:accPr>
              <m:e>
                <m:r>
                  <w:rPr>
                    <w:rFonts w:ascii="Cambria Math" w:hAnsi="Cambria Math" w:cs="Times New Roman"/>
                  </w:rPr>
                  <m:t>d</m:t>
                </m:r>
              </m:e>
            </m:acc>
          </m:e>
          <m:sub>
            <m:r>
              <m:rPr>
                <m:sty m:val="p"/>
              </m:rPr>
              <w:rPr>
                <w:rFonts w:ascii="Cambria Math" w:hAnsi="Cambria Math" w:cs="Times New Roman"/>
              </w:rPr>
              <m:t>-1</m:t>
            </m:r>
          </m:sub>
        </m:sSub>
        <m:r>
          <m:rPr>
            <m:sty m:val="p"/>
          </m:rPr>
          <w:rPr>
            <w:rFonts w:ascii="Cambria Math" w:hAnsi="Cambria Math" w:cs="Times New Roman"/>
          </w:rPr>
          <m:t>=</m:t>
        </m:r>
      </m:oMath>
      <w:r w:rsidRPr="009B6845">
        <w:rPr>
          <w:rFonts w:ascii="Times New Roman" w:hAnsi="Times New Roman" w:cs="Times New Roman"/>
        </w:rPr>
        <w:t xml:space="preserve">1, and then the GMSK signal at time </w:t>
      </w:r>
      <m:oMath>
        <m:r>
          <w:rPr>
            <w:rFonts w:ascii="Cambria Math" w:hAnsi="Cambria Math" w:cs="Times New Roman"/>
          </w:rPr>
          <m:t>t</m:t>
        </m:r>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r>
          <w:rPr>
            <w:rFonts w:ascii="Cambria Math" w:hAnsi="Cambria Math" w:cs="Times New Roman"/>
          </w:rPr>
          <m:t>T</m:t>
        </m:r>
      </m:oMath>
      <w:r w:rsidRPr="009B6845">
        <w:rPr>
          <w:rFonts w:ascii="Times New Roman" w:hAnsi="Times New Roman" w:cs="Times New Roman"/>
        </w:rPr>
        <w:t xml:space="preserve"> becomes to </w:t>
      </w:r>
    </w:p>
    <w:p w14:paraId="2A852ECA" w14:textId="77777777" w:rsidR="006C4D3D" w:rsidRPr="009B6845" w:rsidRDefault="006C4D3D" w:rsidP="006C4D3D">
      <w:pPr>
        <w:rPr>
          <w:rFonts w:ascii="Times New Roman" w:hAnsi="Times New Roman" w:cs="Times New Roman"/>
        </w:rPr>
      </w:pPr>
      <w:bookmarkStart w:id="1" w:name="OLE_LINK2"/>
      <m:oMathPara>
        <m:oMathParaPr>
          <m:jc m:val="left"/>
        </m:oMathParaPr>
        <m:oMath>
          <m:r>
            <w:rPr>
              <w:rFonts w:ascii="Cambria Math" w:hAnsi="Cambria Math" w:cs="Times New Roman"/>
            </w:rPr>
            <m:t>x</m:t>
          </m:r>
          <m:d>
            <m:dPr>
              <m:ctrlPr>
                <w:rPr>
                  <w:rFonts w:ascii="Cambria Math" w:hAnsi="Cambria Math" w:cs="Times New Roman"/>
                  <w:i/>
                </w:rPr>
              </m:ctrlPr>
            </m:dPr>
            <m:e>
              <m:r>
                <w:rPr>
                  <w:rFonts w:ascii="Cambria Math" w:hAnsi="Cambria Math" w:cs="Times New Roman"/>
                </w:rPr>
                <m:t>n*T</m:t>
              </m:r>
            </m:e>
          </m:d>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m:t>
              </m:r>
              <m:d>
                <m:dPr>
                  <m:ctrlPr>
                    <w:rPr>
                      <w:rFonts w:ascii="Cambria Math" w:hAnsi="Cambria Math" w:cs="Times New Roman"/>
                      <w:i/>
                    </w:rPr>
                  </m:ctrlPr>
                </m:dPr>
                <m:e>
                  <m:r>
                    <w:rPr>
                      <w:rFonts w:ascii="Cambria Math" w:hAnsi="Cambria Math" w:cs="Times New Roman"/>
                    </w:rPr>
                    <m:t>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r>
                    <w:rPr>
                      <w:rFonts w:ascii="Cambria Math" w:hAnsi="Cambria Math" w:cs="Times New Roman"/>
                    </w:rPr>
                    <m:t>*n*T+</m:t>
                  </m:r>
                  <m:f>
                    <m:fPr>
                      <m:ctrlPr>
                        <w:rPr>
                          <w:rFonts w:ascii="Cambria Math" w:hAnsi="Cambria Math" w:cs="Times New Roman"/>
                          <w:i/>
                        </w:rPr>
                      </m:ctrlPr>
                    </m:fPr>
                    <m:num>
                      <m:r>
                        <w:rPr>
                          <w:rFonts w:ascii="Cambria Math" w:hAnsi="Cambria Math" w:cs="Times New Roman"/>
                        </w:rPr>
                        <m:t>π</m:t>
                      </m:r>
                    </m:num>
                    <m:den>
                      <m:r>
                        <w:rPr>
                          <w:rFonts w:ascii="Cambria Math" w:hAnsi="Cambria Math" w:cs="Times New Roman"/>
                        </w:rPr>
                        <m:t>2</m:t>
                      </m:r>
                    </m:den>
                  </m:f>
                  <m:nary>
                    <m:naryPr>
                      <m:chr m:val="∑"/>
                      <m:limLoc m:val="undOvr"/>
                      <m:supHide m:val="1"/>
                      <m:ctrlPr>
                        <w:rPr>
                          <w:rFonts w:ascii="Cambria Math" w:hAnsi="Cambria Math" w:cs="Times New Roman"/>
                          <w:i/>
                        </w:rPr>
                      </m:ctrlPr>
                    </m:naryPr>
                    <m:sub>
                      <m:r>
                        <w:rPr>
                          <w:rFonts w:ascii="Cambria Math" w:hAnsi="Cambria Math" w:cs="Times New Roman"/>
                        </w:rPr>
                        <m:t>i</m:t>
                      </m:r>
                    </m:sub>
                    <m:sup/>
                    <m:e>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rPr>
                                <m:t>d</m:t>
                              </m:r>
                            </m:e>
                          </m:acc>
                        </m:e>
                        <m:sub>
                          <m:r>
                            <w:rPr>
                              <w:rFonts w:ascii="Cambria Math" w:hAnsi="Cambria Math" w:cs="Times New Roman"/>
                            </w:rPr>
                            <m:t>i</m:t>
                          </m:r>
                        </m:sub>
                      </m:sSub>
                      <m:r>
                        <w:rPr>
                          <w:rFonts w:ascii="Cambria Math" w:hAnsi="Cambria Math" w:cs="Times New Roman"/>
                        </w:rPr>
                        <m:t>*</m:t>
                      </m:r>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rPr>
                                <m:t>d</m:t>
                              </m:r>
                            </m:e>
                          </m:acc>
                        </m:e>
                        <m:sub>
                          <m:r>
                            <w:rPr>
                              <w:rFonts w:ascii="Cambria Math" w:hAnsi="Cambria Math" w:cs="Times New Roman"/>
                            </w:rPr>
                            <m:t>i-1</m:t>
                          </m:r>
                        </m:sub>
                      </m:sSub>
                      <m:r>
                        <w:rPr>
                          <w:rFonts w:ascii="Cambria Math" w:hAnsi="Cambria Math" w:cs="Times New Roman"/>
                        </w:rPr>
                        <m:t>*Q</m:t>
                      </m:r>
                      <m:d>
                        <m:dPr>
                          <m:ctrlPr>
                            <w:rPr>
                              <w:rFonts w:ascii="Cambria Math" w:hAnsi="Cambria Math" w:cs="Times New Roman"/>
                              <w:i/>
                            </w:rPr>
                          </m:ctrlPr>
                        </m:dPr>
                        <m:e>
                          <m:r>
                            <w:rPr>
                              <w:rFonts w:ascii="Cambria Math" w:hAnsi="Cambria Math" w:cs="Times New Roman"/>
                            </w:rPr>
                            <m:t>n*T-i*T</m:t>
                          </m:r>
                        </m:e>
                      </m:d>
                    </m:e>
                  </m:nary>
                  <m:r>
                    <w:rPr>
                      <w:rFonts w:ascii="Cambria Math" w:hAnsi="Cambria Math" w:cs="Times New Roman"/>
                    </w:rPr>
                    <m:t>+θ</m:t>
                  </m:r>
                </m:e>
              </m:d>
            </m:sup>
          </m:sSup>
          <m:r>
            <m:rPr>
              <m:sty m:val="p"/>
            </m:rPr>
            <w:rPr>
              <w:rFonts w:ascii="Cambria Math" w:hAnsi="Cambria Math" w:cs="Times New Roman"/>
            </w:rPr>
            <w:br/>
          </m:r>
        </m:oMath>
        <m:oMath>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m:t>
              </m:r>
              <m:d>
                <m:dPr>
                  <m:ctrlPr>
                    <w:rPr>
                      <w:rFonts w:ascii="Cambria Math" w:hAnsi="Cambria Math" w:cs="Times New Roman"/>
                      <w:i/>
                    </w:rPr>
                  </m:ctrlPr>
                </m:dPr>
                <m:e>
                  <m:r>
                    <w:rPr>
                      <w:rFonts w:ascii="Cambria Math" w:hAnsi="Cambria Math" w:cs="Times New Roman"/>
                    </w:rPr>
                    <m:t>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r>
                    <w:rPr>
                      <w:rFonts w:ascii="Cambria Math" w:hAnsi="Cambria Math" w:cs="Times New Roman"/>
                    </w:rPr>
                    <m:t>*n*T+θ</m:t>
                  </m:r>
                </m:e>
              </m:d>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m:t>
              </m:r>
              <m:sSup>
                <m:sSupPr>
                  <m:ctrlPr>
                    <w:rPr>
                      <w:rFonts w:ascii="Cambria Math" w:hAnsi="Cambria Math" w:cs="Times New Roman"/>
                      <w:i/>
                    </w:rPr>
                  </m:ctrlPr>
                </m:sSupPr>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π</m:t>
                          </m:r>
                        </m:num>
                        <m:den>
                          <m:r>
                            <w:rPr>
                              <w:rFonts w:ascii="Cambria Math" w:hAnsi="Cambria Math" w:cs="Times New Roman"/>
                            </w:rPr>
                            <m:t>2</m:t>
                          </m:r>
                        </m:den>
                      </m:f>
                    </m:e>
                  </m:d>
                </m:e>
                <m:sup>
                  <m:r>
                    <w:rPr>
                      <w:rFonts w:ascii="Cambria Math" w:hAnsi="Cambria Math" w:cs="Times New Roman"/>
                    </w:rPr>
                    <m:t>n-2</m:t>
                  </m:r>
                </m:sup>
              </m:sSup>
            </m:sup>
          </m:sSup>
          <m:r>
            <w:rPr>
              <w:rFonts w:ascii="Cambria Math" w:hAnsi="Cambria Math" w:cs="Times New Roman"/>
            </w:rPr>
            <m:t>*</m:t>
          </m:r>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rPr>
                    <m:t>d</m:t>
                  </m:r>
                </m:e>
              </m:acc>
            </m:e>
            <m:sub>
              <m:r>
                <w:rPr>
                  <w:rFonts w:ascii="Cambria Math" w:hAnsi="Cambria Math" w:cs="Times New Roman"/>
                </w:rPr>
                <m:t>n-3</m:t>
              </m:r>
            </m:sub>
          </m:sSub>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m:t>
              </m:r>
              <m:f>
                <m:fPr>
                  <m:ctrlPr>
                    <w:rPr>
                      <w:rFonts w:ascii="Cambria Math" w:hAnsi="Cambria Math" w:cs="Times New Roman"/>
                      <w:i/>
                    </w:rPr>
                  </m:ctrlPr>
                </m:fPr>
                <m:num>
                  <m:r>
                    <w:rPr>
                      <w:rFonts w:ascii="Cambria Math" w:hAnsi="Cambria Math" w:cs="Times New Roman"/>
                    </w:rPr>
                    <m:t>π</m:t>
                  </m:r>
                </m:num>
                <m:den>
                  <m:r>
                    <w:rPr>
                      <w:rFonts w:ascii="Cambria Math" w:hAnsi="Cambria Math" w:cs="Times New Roman"/>
                    </w:rPr>
                    <m:t>2</m:t>
                  </m:r>
                </m:den>
              </m:f>
              <m:r>
                <w:rPr>
                  <w:rFonts w:ascii="Cambria Math" w:hAnsi="Cambria Math" w:cs="Times New Roman"/>
                </w:rPr>
                <m:t>*</m:t>
              </m:r>
              <m:nary>
                <m:naryPr>
                  <m:chr m:val="∑"/>
                  <m:limLoc m:val="undOvr"/>
                  <m:ctrlPr>
                    <w:rPr>
                      <w:rFonts w:ascii="Cambria Math" w:hAnsi="Cambria Math" w:cs="Times New Roman"/>
                      <w:i/>
                    </w:rPr>
                  </m:ctrlPr>
                </m:naryPr>
                <m:sub>
                  <m:r>
                    <w:rPr>
                      <w:rFonts w:ascii="Cambria Math" w:hAnsi="Cambria Math" w:cs="Times New Roman"/>
                    </w:rPr>
                    <m:t>i=n-2</m:t>
                  </m:r>
                </m:sub>
                <m:sup>
                  <m:r>
                    <w:rPr>
                      <w:rFonts w:ascii="Cambria Math" w:hAnsi="Cambria Math" w:cs="Times New Roman"/>
                    </w:rPr>
                    <m:t>n-2</m:t>
                  </m:r>
                </m:sup>
                <m:e>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rPr>
                            <m:t>d</m:t>
                          </m:r>
                        </m:e>
                      </m:acc>
                    </m:e>
                    <m:sub>
                      <m:r>
                        <w:rPr>
                          <w:rFonts w:ascii="Cambria Math" w:hAnsi="Cambria Math" w:cs="Times New Roman"/>
                        </w:rPr>
                        <m:t>i</m:t>
                      </m:r>
                    </m:sub>
                  </m:sSub>
                  <m:r>
                    <w:rPr>
                      <w:rFonts w:ascii="Cambria Math" w:hAnsi="Cambria Math" w:cs="Times New Roman"/>
                    </w:rPr>
                    <m:t>*</m:t>
                  </m:r>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rPr>
                            <m:t>d</m:t>
                          </m:r>
                        </m:e>
                      </m:acc>
                    </m:e>
                    <m:sub>
                      <m:r>
                        <w:rPr>
                          <w:rFonts w:ascii="Cambria Math" w:hAnsi="Cambria Math" w:cs="Times New Roman"/>
                        </w:rPr>
                        <m:t>i-1</m:t>
                      </m:r>
                    </m:sub>
                  </m:sSub>
                  <m:r>
                    <w:rPr>
                      <w:rFonts w:ascii="Cambria Math" w:hAnsi="Cambria Math" w:cs="Times New Roman"/>
                    </w:rPr>
                    <m:t>*Q</m:t>
                  </m:r>
                  <m:d>
                    <m:dPr>
                      <m:ctrlPr>
                        <w:rPr>
                          <w:rFonts w:ascii="Cambria Math" w:hAnsi="Cambria Math" w:cs="Times New Roman"/>
                          <w:i/>
                        </w:rPr>
                      </m:ctrlPr>
                    </m:dPr>
                    <m:e>
                      <m:d>
                        <m:dPr>
                          <m:ctrlPr>
                            <w:rPr>
                              <w:rFonts w:ascii="Cambria Math" w:hAnsi="Cambria Math" w:cs="Times New Roman"/>
                              <w:i/>
                            </w:rPr>
                          </m:ctrlPr>
                        </m:dPr>
                        <m:e>
                          <m:r>
                            <w:rPr>
                              <w:rFonts w:ascii="Cambria Math" w:hAnsi="Cambria Math" w:cs="Times New Roman"/>
                            </w:rPr>
                            <m:t>n-i</m:t>
                          </m:r>
                        </m:e>
                      </m:d>
                      <m:r>
                        <w:rPr>
                          <w:rFonts w:ascii="Cambria Math" w:hAnsi="Cambria Math" w:cs="Times New Roman"/>
                        </w:rPr>
                        <m:t>*T</m:t>
                      </m:r>
                    </m:e>
                  </m:d>
                </m:e>
              </m:nary>
            </m:sup>
          </m:sSup>
        </m:oMath>
      </m:oMathPara>
    </w:p>
    <w:bookmarkEnd w:id="1"/>
    <w:p w14:paraId="4EC19999" w14:textId="6822306D"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From the above formula, except of the bits in the transition time (</w:t>
      </w:r>
      <m:oMath>
        <m:r>
          <m:rPr>
            <m:sty m:val="p"/>
          </m:rPr>
          <w:rPr>
            <w:rFonts w:ascii="Cambria Math" w:hAnsi="Cambria Math" w:cs="Times New Roman"/>
          </w:rPr>
          <m:t>-2*</m:t>
        </m:r>
        <m:r>
          <w:rPr>
            <w:rFonts w:ascii="Cambria Math" w:hAnsi="Cambria Math" w:cs="Times New Roman"/>
          </w:rPr>
          <m:t>T</m:t>
        </m:r>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r>
          <w:rPr>
            <w:rFonts w:ascii="Cambria Math" w:hAnsi="Cambria Math" w:cs="Times New Roman"/>
          </w:rPr>
          <m:t>T</m:t>
        </m:r>
        <m:r>
          <m:rPr>
            <m:sty m:val="p"/>
          </m:rPr>
          <w:rPr>
            <w:rFonts w:ascii="Cambria Math" w:hAnsi="Cambria Math" w:cs="Times New Roman"/>
          </w:rPr>
          <m:t>≤2*</m:t>
        </m:r>
        <m:r>
          <w:rPr>
            <w:rFonts w:ascii="Cambria Math" w:hAnsi="Cambria Math" w:cs="Times New Roman"/>
          </w:rPr>
          <m:t>T</m:t>
        </m:r>
      </m:oMath>
      <w:r w:rsidR="006E3C19" w:rsidRPr="009B6845">
        <w:rPr>
          <w:rFonts w:ascii="Times New Roman" w:hAnsi="Times New Roman" w:cs="Times New Roman"/>
        </w:rPr>
        <w:t>), each bit</w:t>
      </w:r>
      <w:r w:rsidRPr="009B6845">
        <w:rPr>
          <w:rFonts w:ascii="Times New Roman" w:hAnsi="Times New Roman" w:cs="Times New Roman"/>
        </w:rPr>
        <w:t xml:space="preserve"> transmission const</w:t>
      </w:r>
      <w:r w:rsidR="006E3C19" w:rsidRPr="009B6845">
        <w:rPr>
          <w:rFonts w:ascii="Times New Roman" w:hAnsi="Times New Roman" w:cs="Times New Roman"/>
        </w:rPr>
        <w:t xml:space="preserve">antly increases phase by  </w:t>
      </w:r>
      <m:oMath>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w:t>
      </w:r>
    </w:p>
    <w:p w14:paraId="742E560D" w14:textId="45A07A09" w:rsidR="006C4D3D" w:rsidRPr="009B6845" w:rsidRDefault="006C4D3D" w:rsidP="006C4D3D">
      <w:pPr>
        <w:pStyle w:val="ListParagraph"/>
        <w:numPr>
          <w:ilvl w:val="1"/>
          <w:numId w:val="32"/>
        </w:numPr>
        <w:spacing w:after="0" w:line="276" w:lineRule="auto"/>
        <w:rPr>
          <w:rFonts w:ascii="Times New Roman" w:hAnsi="Times New Roman" w:cs="Times New Roman"/>
          <w:b/>
          <w:spacing w:val="6"/>
        </w:rPr>
      </w:pPr>
      <w:r w:rsidRPr="009B6845">
        <w:rPr>
          <w:rFonts w:ascii="Times New Roman" w:hAnsi="Times New Roman" w:cs="Times New Roman"/>
          <w:b/>
          <w:spacing w:val="6"/>
        </w:rPr>
        <w:t>Phase shift by bit padding</w:t>
      </w:r>
    </w:p>
    <w:p w14:paraId="30A817E6" w14:textId="6183585C"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 xml:space="preserve">In figure 1, one GSM burst with 156 bit length is provided, as proven before, one bit constantly introduces </w:t>
      </w:r>
      <m:oMath>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no matter what</w:t>
      </w:r>
      <w:r w:rsidR="006E3C19" w:rsidRPr="009B6845">
        <w:rPr>
          <w:rFonts w:ascii="Times New Roman" w:hAnsi="Times New Roman" w:cs="Times New Roman"/>
        </w:rPr>
        <w:t xml:space="preserve"> value</w:t>
      </w:r>
      <w:r w:rsidRPr="009B6845">
        <w:rPr>
          <w:rFonts w:ascii="Times New Roman" w:hAnsi="Times New Roman" w:cs="Times New Roman"/>
        </w:rPr>
        <w:t xml:space="preserve"> the bit is. This can be used to generate arbitrary integer times of </w:t>
      </w:r>
      <m:oMath>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w:t>
      </w:r>
    </w:p>
    <w:p w14:paraId="3BA9B10A" w14:textId="77777777" w:rsidR="006C4D3D" w:rsidRPr="009B6845" w:rsidRDefault="006C4D3D" w:rsidP="006C4D3D">
      <w:pPr>
        <w:spacing w:after="0"/>
        <w:jc w:val="center"/>
        <w:rPr>
          <w:rFonts w:ascii="Times New Roman" w:hAnsi="Times New Roman" w:cs="Times New Roman"/>
        </w:rPr>
      </w:pPr>
      <w:r w:rsidRPr="009B6845">
        <w:rPr>
          <w:rFonts w:ascii="Times New Roman" w:hAnsi="Times New Roman" w:cs="Times New Roman"/>
          <w:noProof/>
        </w:rPr>
        <w:drawing>
          <wp:inline distT="0" distB="0" distL="0" distR="0" wp14:anchorId="0C4A25E8" wp14:editId="139CE71D">
            <wp:extent cx="4806168" cy="99618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2588" cy="997519"/>
                    </a:xfrm>
                    <a:prstGeom prst="rect">
                      <a:avLst/>
                    </a:prstGeom>
                    <a:noFill/>
                    <a:ln>
                      <a:noFill/>
                    </a:ln>
                  </pic:spPr>
                </pic:pic>
              </a:graphicData>
            </a:graphic>
          </wp:inline>
        </w:drawing>
      </w:r>
      <w:r w:rsidRPr="009B6845">
        <w:rPr>
          <w:rFonts w:ascii="Times New Roman" w:hAnsi="Times New Roman" w:cs="Times New Roman"/>
        </w:rPr>
        <w:t xml:space="preserve"> </w:t>
      </w:r>
    </w:p>
    <w:p w14:paraId="77F9A858" w14:textId="77777777" w:rsidR="006C4D3D" w:rsidRPr="009B6845" w:rsidRDefault="006C4D3D" w:rsidP="006C4D3D">
      <w:pPr>
        <w:spacing w:line="300" w:lineRule="auto"/>
        <w:jc w:val="center"/>
        <w:rPr>
          <w:rFonts w:ascii="Times New Roman" w:hAnsi="Times New Roman" w:cs="Times New Roman"/>
        </w:rPr>
      </w:pPr>
      <w:r w:rsidRPr="009B6845">
        <w:rPr>
          <w:rFonts w:ascii="Times New Roman" w:hAnsi="Times New Roman" w:cs="Times New Roman"/>
        </w:rPr>
        <w:t xml:space="preserve">Figure 3  </w:t>
      </w:r>
      <m:oMath>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generation at the beginning of the burst</w:t>
      </w:r>
    </w:p>
    <w:p w14:paraId="3FBC1E65" w14:textId="240A9EBA"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 xml:space="preserve">In figure 3, one additional bit is fed to the GMSK modulator to generate </w:t>
      </w:r>
      <m:oMath>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after two bits period. And this bit padding shouldn’t affect the time of the legacy GSMK bits transmission, it’s only used to generate the phase shift</w:t>
      </w:r>
      <w:r w:rsidR="006E3C19" w:rsidRPr="009B6845">
        <w:rPr>
          <w:rFonts w:ascii="Times New Roman" w:hAnsi="Times New Roman" w:cs="Times New Roman"/>
        </w:rPr>
        <w:t xml:space="preserve"> and there should be no real transmission for these padded bits</w:t>
      </w:r>
      <w:r w:rsidRPr="009B6845">
        <w:rPr>
          <w:rFonts w:ascii="Times New Roman" w:hAnsi="Times New Roman" w:cs="Times New Roman"/>
        </w:rPr>
        <w:t>.</w:t>
      </w:r>
    </w:p>
    <w:p w14:paraId="2EE6EE38" w14:textId="3E6E37BC"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 xml:space="preserve">Using n padding bits can generate </w:t>
      </w:r>
      <m:oMath>
        <m:r>
          <w:rPr>
            <w:rFonts w:ascii="Cambria Math" w:hAnsi="Cambria Math" w:cs="Times New Roman"/>
          </w:rPr>
          <m:t>n</m:t>
        </m:r>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which can generate all required phase shifts needed by overlaid CDMA.</w:t>
      </w:r>
    </w:p>
    <w:p w14:paraId="6C4DB8E7" w14:textId="22830FC0"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 xml:space="preserve">In figure 4, one additional bit is padded to end of the burst to generate </w:t>
      </w:r>
      <m:oMath>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2 bits later, and this bit padding also shouldn’t affect the time of the legacy GMSK bits transmission, it’s only used to generate the phase shift. The dashed block is just used to represent the time duration, no </w:t>
      </w:r>
      <w:r w:rsidR="009D7575" w:rsidRPr="009B6845">
        <w:rPr>
          <w:rFonts w:ascii="Times New Roman" w:hAnsi="Times New Roman" w:cs="Times New Roman"/>
        </w:rPr>
        <w:t>new input to the modulator</w:t>
      </w:r>
      <w:r w:rsidRPr="009B6845">
        <w:rPr>
          <w:rFonts w:ascii="Times New Roman" w:hAnsi="Times New Roman" w:cs="Times New Roman"/>
        </w:rPr>
        <w:t xml:space="preserve"> in that duration. </w:t>
      </w:r>
    </w:p>
    <w:p w14:paraId="7CBB5898" w14:textId="77777777" w:rsidR="006C4D3D" w:rsidRPr="009B6845" w:rsidRDefault="006C4D3D" w:rsidP="006C4D3D">
      <w:pPr>
        <w:spacing w:after="0"/>
        <w:jc w:val="center"/>
        <w:rPr>
          <w:rFonts w:ascii="Times New Roman" w:hAnsi="Times New Roman" w:cs="Times New Roman"/>
          <w:spacing w:val="6"/>
        </w:rPr>
      </w:pPr>
      <w:r w:rsidRPr="009B6845">
        <w:rPr>
          <w:rFonts w:ascii="Times New Roman" w:hAnsi="Times New Roman" w:cs="Times New Roman"/>
          <w:noProof/>
          <w:spacing w:val="6"/>
        </w:rPr>
        <w:drawing>
          <wp:inline distT="0" distB="0" distL="0" distR="0" wp14:anchorId="055AEEFF" wp14:editId="0C8F6D9A">
            <wp:extent cx="4818756" cy="881612"/>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9023" cy="887149"/>
                    </a:xfrm>
                    <a:prstGeom prst="rect">
                      <a:avLst/>
                    </a:prstGeom>
                    <a:noFill/>
                    <a:ln>
                      <a:noFill/>
                    </a:ln>
                  </pic:spPr>
                </pic:pic>
              </a:graphicData>
            </a:graphic>
          </wp:inline>
        </w:drawing>
      </w:r>
    </w:p>
    <w:p w14:paraId="3A42C7F7" w14:textId="77777777" w:rsidR="006C4D3D" w:rsidRPr="009B6845" w:rsidRDefault="006C4D3D" w:rsidP="006C4D3D">
      <w:pPr>
        <w:spacing w:line="300" w:lineRule="auto"/>
        <w:jc w:val="center"/>
        <w:rPr>
          <w:rFonts w:ascii="Times New Roman" w:hAnsi="Times New Roman" w:cs="Times New Roman"/>
        </w:rPr>
      </w:pPr>
      <w:r w:rsidRPr="009B6845">
        <w:rPr>
          <w:rFonts w:ascii="Times New Roman" w:hAnsi="Times New Roman" w:cs="Times New Roman"/>
        </w:rPr>
        <w:t xml:space="preserve">Figure 4  </w:t>
      </w:r>
      <m:oMath>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generation at the end of the burst</w:t>
      </w:r>
    </w:p>
    <w:p w14:paraId="2EFE153D" w14:textId="77777777"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 xml:space="preserve">Padding n bits at the end of the burst can generate  </w:t>
      </w:r>
      <m:oMath>
        <m:r>
          <w:rPr>
            <w:rFonts w:ascii="Cambria Math" w:hAnsi="Cambria Math" w:cs="Times New Roman"/>
          </w:rPr>
          <m:t>n</m:t>
        </m:r>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for the following transmission.</w:t>
      </w:r>
    </w:p>
    <w:p w14:paraId="64819C13" w14:textId="11662907" w:rsidR="006C4D3D" w:rsidRPr="009B6845" w:rsidRDefault="006C4D3D" w:rsidP="006C4D3D">
      <w:pPr>
        <w:pStyle w:val="ListParagraph"/>
        <w:numPr>
          <w:ilvl w:val="1"/>
          <w:numId w:val="32"/>
        </w:numPr>
        <w:spacing w:after="0" w:line="276" w:lineRule="auto"/>
        <w:rPr>
          <w:rFonts w:ascii="Times New Roman" w:hAnsi="Times New Roman" w:cs="Times New Roman"/>
          <w:b/>
          <w:spacing w:val="6"/>
        </w:rPr>
      </w:pPr>
      <w:r w:rsidRPr="009B6845">
        <w:rPr>
          <w:rFonts w:ascii="Times New Roman" w:hAnsi="Times New Roman" w:cs="Times New Roman"/>
          <w:b/>
          <w:spacing w:val="6"/>
        </w:rPr>
        <w:t>Phase shift by dummy bit reducing</w:t>
      </w:r>
    </w:p>
    <w:p w14:paraId="5B4D79B7" w14:textId="6AE222F8"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lastRenderedPageBreak/>
        <w:t>Consider the fact that there are 8 dummy bits each GSM burst, one alternative way to generate phase shift is to remove several dummy bits.</w:t>
      </w:r>
    </w:p>
    <w:p w14:paraId="46434223" w14:textId="77777777" w:rsidR="006C4D3D" w:rsidRPr="009B6845" w:rsidRDefault="006C4D3D" w:rsidP="006C4D3D">
      <w:pPr>
        <w:spacing w:after="0"/>
        <w:jc w:val="center"/>
        <w:rPr>
          <w:rFonts w:ascii="Times New Roman" w:hAnsi="Times New Roman" w:cs="Times New Roman"/>
          <w:noProof/>
        </w:rPr>
      </w:pPr>
      <w:r w:rsidRPr="009B6845">
        <w:rPr>
          <w:rFonts w:ascii="Times New Roman" w:hAnsi="Times New Roman" w:cs="Times New Roman"/>
          <w:noProof/>
        </w:rPr>
        <w:drawing>
          <wp:inline distT="0" distB="0" distL="0" distR="0" wp14:anchorId="756C72ED" wp14:editId="5C81E0F6">
            <wp:extent cx="5009849" cy="1287022"/>
            <wp:effectExtent l="0" t="0" r="635"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1796" cy="1290091"/>
                    </a:xfrm>
                    <a:prstGeom prst="rect">
                      <a:avLst/>
                    </a:prstGeom>
                    <a:noFill/>
                    <a:ln>
                      <a:noFill/>
                    </a:ln>
                  </pic:spPr>
                </pic:pic>
              </a:graphicData>
            </a:graphic>
          </wp:inline>
        </w:drawing>
      </w:r>
    </w:p>
    <w:p w14:paraId="1D4D1EB2" w14:textId="77777777" w:rsidR="006C4D3D" w:rsidRPr="009B6845" w:rsidRDefault="006C4D3D" w:rsidP="006C4D3D">
      <w:pPr>
        <w:spacing w:line="300" w:lineRule="auto"/>
        <w:jc w:val="center"/>
        <w:rPr>
          <w:rFonts w:ascii="Times New Roman" w:hAnsi="Times New Roman" w:cs="Times New Roman"/>
        </w:rPr>
      </w:pPr>
      <w:r w:rsidRPr="009B6845">
        <w:rPr>
          <w:rFonts w:ascii="Times New Roman" w:hAnsi="Times New Roman" w:cs="Times New Roman"/>
        </w:rPr>
        <w:t xml:space="preserve">Figure 5  </w:t>
      </w:r>
      <m:oMath>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generation at the beginning of the burst</w:t>
      </w:r>
    </w:p>
    <w:p w14:paraId="329F4E4F" w14:textId="6E518171"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 xml:space="preserve">In figure 5, one dummy bit is removed to generate the </w:t>
      </w:r>
      <m:oMath>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after 2 bits. For the reduced bit, the RF can just transmit the un-modulated sine wave or not transmit anything, so there are two possible RF window options. And this bit reducing </w:t>
      </w:r>
      <w:r w:rsidR="006E3C19" w:rsidRPr="009B6845">
        <w:rPr>
          <w:rFonts w:ascii="Times New Roman" w:hAnsi="Times New Roman" w:cs="Times New Roman"/>
        </w:rPr>
        <w:t xml:space="preserve">also </w:t>
      </w:r>
      <w:r w:rsidRPr="009B6845">
        <w:rPr>
          <w:rFonts w:ascii="Times New Roman" w:hAnsi="Times New Roman" w:cs="Times New Roman"/>
        </w:rPr>
        <w:t>shouldn’t impact the transmission time of the residual bits.</w:t>
      </w:r>
    </w:p>
    <w:p w14:paraId="248BF6A8" w14:textId="77777777"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 xml:space="preserve">Reducing n dummy bits can generate </w:t>
      </w:r>
      <m:oMath>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which can generate all needed phase shifts used by overlaid CDMA. </w:t>
      </w:r>
    </w:p>
    <w:p w14:paraId="28824939" w14:textId="6AC0A401"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 xml:space="preserve">In figure 6, one dummy bit is reduced at the end of the burst to generate </w:t>
      </w:r>
      <m:oMath>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for the following transmission. For the removed bit, the RF can just transmit the un-modulated sine wave or not transmit, so there are two possible RF window options. And this bit reducing shouldn’t impact the transmission time of the residual bits. </w:t>
      </w:r>
    </w:p>
    <w:p w14:paraId="293FE068" w14:textId="77777777" w:rsidR="006C4D3D" w:rsidRPr="009B6845" w:rsidRDefault="006C4D3D" w:rsidP="006C4D3D">
      <w:pPr>
        <w:spacing w:after="0"/>
        <w:jc w:val="center"/>
        <w:rPr>
          <w:rFonts w:ascii="Times New Roman" w:hAnsi="Times New Roman" w:cs="Times New Roman"/>
        </w:rPr>
      </w:pPr>
      <w:r w:rsidRPr="009B6845">
        <w:rPr>
          <w:rFonts w:ascii="Times New Roman" w:hAnsi="Times New Roman" w:cs="Times New Roman"/>
          <w:noProof/>
        </w:rPr>
        <w:drawing>
          <wp:inline distT="0" distB="0" distL="0" distR="0" wp14:anchorId="7DA028BC" wp14:editId="0447BFAB">
            <wp:extent cx="5056150" cy="116967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67358" cy="1172267"/>
                    </a:xfrm>
                    <a:prstGeom prst="rect">
                      <a:avLst/>
                    </a:prstGeom>
                    <a:noFill/>
                    <a:ln>
                      <a:noFill/>
                    </a:ln>
                  </pic:spPr>
                </pic:pic>
              </a:graphicData>
            </a:graphic>
          </wp:inline>
        </w:drawing>
      </w:r>
    </w:p>
    <w:p w14:paraId="1290C150" w14:textId="77777777" w:rsidR="006C4D3D" w:rsidRPr="009B6845" w:rsidRDefault="006C4D3D" w:rsidP="006C4D3D">
      <w:pPr>
        <w:spacing w:after="0"/>
        <w:jc w:val="center"/>
        <w:rPr>
          <w:rFonts w:ascii="Times New Roman" w:hAnsi="Times New Roman" w:cs="Times New Roman"/>
        </w:rPr>
      </w:pPr>
      <w:r w:rsidRPr="009B6845">
        <w:rPr>
          <w:rFonts w:ascii="Times New Roman" w:hAnsi="Times New Roman" w:cs="Times New Roman"/>
        </w:rPr>
        <w:t xml:space="preserve">Figure 6  </w:t>
      </w:r>
      <m:oMath>
        <m:r>
          <w:rPr>
            <w:rFonts w:ascii="Cambria Math" w:hAnsi="Cambria Math" w:cs="Times New Roman"/>
          </w:rPr>
          <m:t>-</m:t>
        </m:r>
        <m:f>
          <m:fPr>
            <m:ctrlPr>
              <w:rPr>
                <w:rFonts w:ascii="Cambria Math" w:hAnsi="Cambria Math" w:cs="Times New Roman"/>
                <w:i/>
              </w:rPr>
            </m:ctrlPr>
          </m:fPr>
          <m:num>
            <m:r>
              <w:rPr>
                <w:rFonts w:ascii="Cambria Math" w:hAnsi="Cambria Math" w:cs="Times New Roman"/>
              </w:rPr>
              <m:t>π</m:t>
            </m:r>
          </m:num>
          <m:den>
            <m:r>
              <w:rPr>
                <w:rFonts w:ascii="Cambria Math" w:hAnsi="Cambria Math" w:cs="Times New Roman"/>
              </w:rPr>
              <m:t>2</m:t>
            </m:r>
          </m:den>
        </m:f>
      </m:oMath>
      <w:r w:rsidRPr="009B6845">
        <w:rPr>
          <w:rFonts w:ascii="Times New Roman" w:hAnsi="Times New Roman" w:cs="Times New Roman"/>
        </w:rPr>
        <w:t xml:space="preserve"> phase shift generation at the end of the burst</w:t>
      </w:r>
    </w:p>
    <w:p w14:paraId="5654D122" w14:textId="47DFAB6F"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 xml:space="preserve">Reducing n bits at the end of the burst can generate  </w:t>
      </w:r>
      <m:oMath>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oMath>
      <w:r w:rsidRPr="009B6845">
        <w:rPr>
          <w:rFonts w:ascii="Times New Roman" w:hAnsi="Times New Roman" w:cs="Times New Roman"/>
        </w:rPr>
        <w:t xml:space="preserve"> phase shift, which will take effect for the following transmission.</w:t>
      </w:r>
    </w:p>
    <w:p w14:paraId="0EE7F29A" w14:textId="77777777" w:rsidR="006C4D3D" w:rsidRPr="009B6845" w:rsidRDefault="006C4D3D" w:rsidP="006C4D3D">
      <w:pPr>
        <w:pStyle w:val="ListParagraph"/>
        <w:numPr>
          <w:ilvl w:val="1"/>
          <w:numId w:val="32"/>
        </w:numPr>
        <w:spacing w:after="0" w:line="276" w:lineRule="auto"/>
        <w:rPr>
          <w:rFonts w:ascii="Times New Roman" w:hAnsi="Times New Roman" w:cs="Times New Roman"/>
          <w:b/>
          <w:spacing w:val="6"/>
        </w:rPr>
      </w:pPr>
      <w:r w:rsidRPr="009B6845">
        <w:rPr>
          <w:rFonts w:ascii="Times New Roman" w:hAnsi="Times New Roman" w:cs="Times New Roman"/>
          <w:b/>
          <w:spacing w:val="6"/>
        </w:rPr>
        <w:t>Applicability of bit padding and dummy bit reducing</w:t>
      </w:r>
    </w:p>
    <w:p w14:paraId="7352AAF9" w14:textId="446731F3" w:rsidR="006C4D3D" w:rsidRPr="009B6845" w:rsidRDefault="006C4D3D" w:rsidP="006E3C19">
      <w:pPr>
        <w:spacing w:line="300" w:lineRule="auto"/>
        <w:ind w:left="360" w:firstLine="0"/>
        <w:rPr>
          <w:rFonts w:ascii="Times New Roman" w:hAnsi="Times New Roman" w:cs="Times New Roman"/>
        </w:rPr>
      </w:pPr>
      <w:r w:rsidRPr="009B6845">
        <w:rPr>
          <w:rFonts w:ascii="Times New Roman" w:hAnsi="Times New Roman" w:cs="Times New Roman"/>
        </w:rPr>
        <w:t>For single slot transmission, both bit padding and bit reducing can be used to generate the phase shift.</w:t>
      </w:r>
    </w:p>
    <w:p w14:paraId="1BF36B3D" w14:textId="7A796A25" w:rsidR="002C2DB7" w:rsidRPr="009B6845" w:rsidRDefault="006E3C19" w:rsidP="006E3C19">
      <w:pPr>
        <w:spacing w:line="300" w:lineRule="auto"/>
        <w:rPr>
          <w:rFonts w:ascii="Times New Roman" w:hAnsi="Times New Roman" w:cs="Times New Roman"/>
        </w:rPr>
      </w:pPr>
      <w:r w:rsidRPr="009B6845">
        <w:rPr>
          <w:rFonts w:ascii="Times New Roman" w:hAnsi="Times New Roman" w:cs="Times New Roman"/>
        </w:rPr>
        <w:t xml:space="preserve">       </w:t>
      </w:r>
      <w:r w:rsidR="006C4D3D" w:rsidRPr="009B6845">
        <w:rPr>
          <w:rFonts w:ascii="Times New Roman" w:hAnsi="Times New Roman" w:cs="Times New Roman"/>
        </w:rPr>
        <w:t>For multi-slot transmission, only the bit reducing method can be used.</w:t>
      </w:r>
    </w:p>
    <w:p w14:paraId="0FFA65F4" w14:textId="478BB389" w:rsidR="00743D15" w:rsidRPr="009B6845" w:rsidRDefault="00C55CE4" w:rsidP="00256B77">
      <w:pPr>
        <w:spacing w:line="300" w:lineRule="auto"/>
        <w:rPr>
          <w:rFonts w:ascii="Times New Roman" w:hAnsi="Times New Roman" w:cs="Times New Roman"/>
          <w:b/>
          <w:color w:val="000000" w:themeColor="text1"/>
          <w:sz w:val="28"/>
          <w:szCs w:val="28"/>
        </w:rPr>
      </w:pPr>
      <w:r w:rsidRPr="009B6845">
        <w:rPr>
          <w:rFonts w:ascii="Times New Roman" w:hAnsi="Times New Roman" w:cs="Times New Roman"/>
          <w:b/>
          <w:color w:val="000000" w:themeColor="text1"/>
          <w:sz w:val="28"/>
          <w:szCs w:val="28"/>
        </w:rPr>
        <w:t>3</w:t>
      </w:r>
      <w:r w:rsidR="00317540" w:rsidRPr="009B6845">
        <w:rPr>
          <w:rFonts w:ascii="Times New Roman" w:hAnsi="Times New Roman" w:cs="Times New Roman"/>
          <w:b/>
          <w:color w:val="000000" w:themeColor="text1"/>
          <w:sz w:val="28"/>
          <w:szCs w:val="28"/>
        </w:rPr>
        <w:t xml:space="preserve">. </w:t>
      </w:r>
      <w:r w:rsidR="00C76DA9" w:rsidRPr="009B6845">
        <w:rPr>
          <w:rFonts w:ascii="Times New Roman" w:hAnsi="Times New Roman" w:cs="Times New Roman"/>
          <w:b/>
          <w:color w:val="000000" w:themeColor="text1"/>
          <w:sz w:val="28"/>
          <w:szCs w:val="28"/>
        </w:rPr>
        <w:t>Summary</w:t>
      </w:r>
    </w:p>
    <w:p w14:paraId="00F7CE5A" w14:textId="488028D8" w:rsidR="00147AE7" w:rsidRPr="009B6845" w:rsidRDefault="004256B1" w:rsidP="006E3C19">
      <w:pPr>
        <w:spacing w:line="300" w:lineRule="auto"/>
        <w:ind w:left="360" w:firstLine="0"/>
        <w:rPr>
          <w:rFonts w:ascii="Times New Roman" w:hAnsi="Times New Roman" w:cs="Times New Roman"/>
        </w:rPr>
      </w:pPr>
      <w:r w:rsidRPr="009B6845">
        <w:rPr>
          <w:rFonts w:ascii="Times New Roman" w:hAnsi="Times New Roman" w:cs="Times New Roman"/>
        </w:rPr>
        <w:t>In this contribution</w:t>
      </w:r>
      <w:r w:rsidR="008C0334" w:rsidRPr="009B6845">
        <w:rPr>
          <w:rFonts w:ascii="Times New Roman" w:hAnsi="Times New Roman" w:cs="Times New Roman"/>
        </w:rPr>
        <w:t>,</w:t>
      </w:r>
      <w:r w:rsidRPr="009B6845">
        <w:rPr>
          <w:rFonts w:ascii="Times New Roman" w:hAnsi="Times New Roman" w:cs="Times New Roman"/>
        </w:rPr>
        <w:t xml:space="preserve"> </w:t>
      </w:r>
      <w:r w:rsidR="00EA1A45" w:rsidRPr="009B6845">
        <w:rPr>
          <w:rFonts w:ascii="Times New Roman" w:hAnsi="Times New Roman" w:cs="Times New Roman"/>
        </w:rPr>
        <w:t xml:space="preserve">we have presented </w:t>
      </w:r>
      <w:r w:rsidR="006E3C19" w:rsidRPr="009B6845">
        <w:rPr>
          <w:rFonts w:ascii="Times New Roman" w:hAnsi="Times New Roman" w:cs="Times New Roman"/>
        </w:rPr>
        <w:t xml:space="preserve">one dummy bits padding and removing </w:t>
      </w:r>
      <w:r w:rsidR="00E34F9F" w:rsidRPr="009B6845">
        <w:rPr>
          <w:rFonts w:ascii="Times New Roman" w:hAnsi="Times New Roman" w:cs="Times New Roman"/>
        </w:rPr>
        <w:t>method</w:t>
      </w:r>
      <w:r w:rsidR="00C55CE4" w:rsidRPr="009B6845">
        <w:rPr>
          <w:rFonts w:ascii="Times New Roman" w:hAnsi="Times New Roman" w:cs="Times New Roman"/>
        </w:rPr>
        <w:t xml:space="preserve"> to </w:t>
      </w:r>
      <w:r w:rsidR="00E34F9F" w:rsidRPr="009B6845">
        <w:rPr>
          <w:rFonts w:ascii="Times New Roman" w:hAnsi="Times New Roman" w:cs="Times New Roman"/>
        </w:rPr>
        <w:t>generate the</w:t>
      </w:r>
      <w:r w:rsidR="00C55CE4" w:rsidRPr="009B6845">
        <w:rPr>
          <w:rFonts w:ascii="Times New Roman" w:hAnsi="Times New Roman" w:cs="Times New Roman"/>
        </w:rPr>
        <w:t xml:space="preserve"> </w:t>
      </w:r>
      <w:r w:rsidR="006E3C19" w:rsidRPr="009B6845">
        <w:rPr>
          <w:rFonts w:ascii="Times New Roman" w:hAnsi="Times New Roman" w:cs="Times New Roman"/>
        </w:rPr>
        <w:t>phase shifts need</w:t>
      </w:r>
      <w:r w:rsidR="00E34F9F" w:rsidRPr="009B6845">
        <w:rPr>
          <w:rFonts w:ascii="Times New Roman" w:hAnsi="Times New Roman" w:cs="Times New Roman"/>
        </w:rPr>
        <w:t>ed</w:t>
      </w:r>
      <w:r w:rsidR="006E3C19" w:rsidRPr="009B6845">
        <w:rPr>
          <w:rFonts w:ascii="Times New Roman" w:hAnsi="Times New Roman" w:cs="Times New Roman"/>
        </w:rPr>
        <w:t xml:space="preserve"> by </w:t>
      </w:r>
      <w:r w:rsidR="00C55CE4" w:rsidRPr="009B6845">
        <w:rPr>
          <w:rFonts w:ascii="Times New Roman" w:hAnsi="Times New Roman" w:cs="Times New Roman"/>
        </w:rPr>
        <w:t>UL overlaid CDMA</w:t>
      </w:r>
      <w:r w:rsidR="00FC2E9D" w:rsidRPr="009B6845">
        <w:rPr>
          <w:rFonts w:ascii="Times New Roman" w:hAnsi="Times New Roman" w:cs="Times New Roman"/>
        </w:rPr>
        <w:t>.</w:t>
      </w:r>
      <w:r w:rsidR="006E3C19" w:rsidRPr="009B6845">
        <w:rPr>
          <w:rFonts w:ascii="Times New Roman" w:hAnsi="Times New Roman" w:cs="Times New Roman"/>
        </w:rPr>
        <w:t xml:space="preserve"> This method </w:t>
      </w:r>
      <w:r w:rsidR="00464BA4" w:rsidRPr="009B6845">
        <w:rPr>
          <w:rFonts w:ascii="Times New Roman" w:hAnsi="Times New Roman" w:cs="Times New Roman"/>
        </w:rPr>
        <w:t>makes it possible to directly reuse the legacy GSM HW with as less change as possible.</w:t>
      </w:r>
    </w:p>
    <w:p w14:paraId="3DB3F71C" w14:textId="6FA152CB" w:rsidR="00147AE7" w:rsidRPr="009B6845" w:rsidRDefault="00147AE7" w:rsidP="00147AE7">
      <w:pPr>
        <w:spacing w:line="300" w:lineRule="auto"/>
        <w:rPr>
          <w:rFonts w:ascii="Times New Roman" w:hAnsi="Times New Roman" w:cs="Times New Roman"/>
        </w:rPr>
      </w:pPr>
    </w:p>
    <w:p w14:paraId="0E72FA7F" w14:textId="77777777" w:rsidR="008317F7" w:rsidRPr="009B6845" w:rsidRDefault="008317F7">
      <w:pPr>
        <w:pStyle w:val="Heading1"/>
      </w:pPr>
      <w:r w:rsidRPr="009B6845">
        <w:t>References</w:t>
      </w:r>
    </w:p>
    <w:bookmarkStart w:id="2" w:name="_Ref423299383"/>
    <w:p w14:paraId="361ADBE6" w14:textId="7AC46377" w:rsidR="003B26F6" w:rsidRPr="009B6845" w:rsidRDefault="003B26F6" w:rsidP="001201DD">
      <w:pPr>
        <w:pStyle w:val="Reference"/>
        <w:rPr>
          <w:rFonts w:ascii="Times New Roman" w:hAnsi="Times New Roman" w:cs="Times New Roman"/>
        </w:rPr>
      </w:pPr>
      <w:r w:rsidRPr="009B6845">
        <w:rPr>
          <w:rFonts w:ascii="Times New Roman" w:hAnsi="Times New Roman" w:cs="Times New Roman"/>
        </w:rPr>
        <w:fldChar w:fldCharType="begin"/>
      </w:r>
      <w:r w:rsidRPr="009B6845">
        <w:rPr>
          <w:rFonts w:ascii="Times New Roman" w:hAnsi="Times New Roman" w:cs="Times New Roman"/>
        </w:rPr>
        <w:instrText xml:space="preserve"> HYPERLINK "http://www.3gpp.org/ftp/tsg_geran/TSG_GERAN/GERAN_67_Yinchuan/Docs/GP-151039.zip" </w:instrText>
      </w:r>
      <w:r w:rsidRPr="009B6845">
        <w:rPr>
          <w:rFonts w:ascii="Times New Roman" w:hAnsi="Times New Roman" w:cs="Times New Roman"/>
        </w:rPr>
        <w:fldChar w:fldCharType="separate"/>
      </w:r>
      <w:r w:rsidRPr="009B6845">
        <w:rPr>
          <w:rStyle w:val="Hyperlink"/>
          <w:rFonts w:ascii="Times New Roman" w:hAnsi="Times New Roman" w:cs="Times New Roman"/>
        </w:rPr>
        <w:t>GP-151039</w:t>
      </w:r>
      <w:r w:rsidRPr="009B6845">
        <w:rPr>
          <w:rFonts w:ascii="Times New Roman" w:hAnsi="Times New Roman" w:cs="Times New Roman"/>
        </w:rPr>
        <w:fldChar w:fldCharType="end"/>
      </w:r>
      <w:r w:rsidRPr="009B6845">
        <w:rPr>
          <w:rFonts w:ascii="Times New Roman" w:hAnsi="Times New Roman" w:cs="Times New Roman"/>
        </w:rPr>
        <w:t>, “New Work Item on Extended Coverage GSM (EC-GSM) for support of Cellular Internet of Things”, Ericsson LM, Intel, Gemalto N.V., MediaTek Inc., TeliaSonera AB, Sierra Wireless S.A., Telit Communications S.p.A., ORANGE, Nokia Networks, Alcatel-Lucent. GERAN#67.</w:t>
      </w:r>
    </w:p>
    <w:p w14:paraId="06FC6CEB" w14:textId="3F72E50A" w:rsidR="008178FC" w:rsidRPr="009B6845" w:rsidRDefault="001B1140" w:rsidP="001201DD">
      <w:pPr>
        <w:pStyle w:val="Reference"/>
        <w:rPr>
          <w:rFonts w:ascii="Times New Roman" w:hAnsi="Times New Roman" w:cs="Times New Roman"/>
        </w:rPr>
      </w:pPr>
      <w:hyperlink r:id="rId18" w:history="1">
        <w:r w:rsidR="001201DD" w:rsidRPr="009B6845">
          <w:rPr>
            <w:rStyle w:val="Hyperlink"/>
            <w:rFonts w:ascii="Times New Roman" w:hAnsi="Times New Roman" w:cs="Times New Roman"/>
          </w:rPr>
          <w:t>GP-140609</w:t>
        </w:r>
      </w:hyperlink>
      <w:r w:rsidR="001201DD" w:rsidRPr="009B6845">
        <w:rPr>
          <w:rFonts w:ascii="Times New Roman" w:hAnsi="Times New Roman" w:cs="Times New Roman"/>
        </w:rPr>
        <w:t>, “GSM Evolution for cellular IoT – Increasing UL capacity “, source Ericsson LM. GERAN#63</w:t>
      </w:r>
      <w:bookmarkEnd w:id="2"/>
      <w:r w:rsidR="001201DD" w:rsidRPr="009B6845">
        <w:rPr>
          <w:rFonts w:ascii="Times New Roman" w:hAnsi="Times New Roman" w:cs="Times New Roman"/>
        </w:rPr>
        <w:t>.</w:t>
      </w:r>
    </w:p>
    <w:p w14:paraId="6CA0D46D" w14:textId="1FF3A799" w:rsidR="00B63EB1" w:rsidRPr="009B6845" w:rsidRDefault="001B1140" w:rsidP="00B63EB1">
      <w:pPr>
        <w:pStyle w:val="Reference"/>
        <w:rPr>
          <w:rFonts w:ascii="Times New Roman" w:hAnsi="Times New Roman" w:cs="Times New Roman"/>
        </w:rPr>
      </w:pPr>
      <w:hyperlink r:id="rId19" w:history="1">
        <w:r w:rsidR="00B63EB1" w:rsidRPr="009B6845">
          <w:rPr>
            <w:rStyle w:val="Hyperlink"/>
            <w:rFonts w:ascii="Times New Roman" w:hAnsi="Times New Roman" w:cs="Times New Roman"/>
          </w:rPr>
          <w:t>GP-150355,</w:t>
        </w:r>
      </w:hyperlink>
      <w:r w:rsidR="00B63EB1" w:rsidRPr="009B6845">
        <w:rPr>
          <w:rFonts w:ascii="Times New Roman" w:hAnsi="Times New Roman" w:cs="Times New Roman"/>
        </w:rPr>
        <w:t xml:space="preserve"> “EC-GSM, Overlaid CDMA for extended coverage “, source Ericsson LM. GERAN#66.</w:t>
      </w:r>
    </w:p>
    <w:p w14:paraId="58D5753C" w14:textId="77777777" w:rsidR="001201DD" w:rsidRPr="009B6845" w:rsidRDefault="001201DD" w:rsidP="005A4119">
      <w:pPr>
        <w:pStyle w:val="Reference"/>
        <w:numPr>
          <w:ilvl w:val="0"/>
          <w:numId w:val="0"/>
        </w:numPr>
        <w:ind w:left="357"/>
        <w:rPr>
          <w:rFonts w:ascii="Times New Roman" w:hAnsi="Times New Roman" w:cs="Times New Roman"/>
        </w:rPr>
      </w:pPr>
    </w:p>
    <w:p w14:paraId="343EA7F0" w14:textId="70704D7D" w:rsidR="00DA2508" w:rsidRPr="009B6845" w:rsidRDefault="00DA2508" w:rsidP="008A0204">
      <w:pPr>
        <w:pStyle w:val="Reference"/>
        <w:numPr>
          <w:ilvl w:val="0"/>
          <w:numId w:val="0"/>
        </w:numPr>
        <w:ind w:left="357"/>
        <w:rPr>
          <w:rFonts w:ascii="Times New Roman" w:hAnsi="Times New Roman" w:cs="Times New Roman"/>
        </w:rPr>
      </w:pPr>
    </w:p>
    <w:sectPr w:rsidR="00DA2508" w:rsidRPr="009B6845" w:rsidSect="002D4FA5">
      <w:headerReference w:type="default" r:id="rId20"/>
      <w:footerReference w:type="default" r:id="rId21"/>
      <w:headerReference w:type="first" r:id="rId22"/>
      <w:footerReference w:type="first" r:id="rId2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DCEE7" w14:textId="77777777" w:rsidR="001B1140" w:rsidRDefault="001B1140">
      <w:r>
        <w:separator/>
      </w:r>
    </w:p>
  </w:endnote>
  <w:endnote w:type="continuationSeparator" w:id="0">
    <w:p w14:paraId="50859BCC" w14:textId="77777777" w:rsidR="001B1140" w:rsidRDefault="001B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3D444" w14:textId="77777777" w:rsidR="00EA07CA" w:rsidRDefault="00EA07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F5A2D">
      <w:rPr>
        <w:rStyle w:val="PageNumber"/>
        <w:noProof/>
      </w:rPr>
      <w:t>3</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5A2D">
      <w:rPr>
        <w:rStyle w:val="PageNumber"/>
        <w:noProof/>
      </w:rPr>
      <w:t>5</w:t>
    </w:r>
    <w:r>
      <w:rPr>
        <w:rStyle w:val="PageNumber"/>
      </w:rPr>
      <w:fldChar w:fldCharType="end"/>
    </w:r>
    <w:r>
      <w:rPr>
        <w:rStyle w:val="PageNumber"/>
      </w:rPr>
      <w:t>)</w:t>
    </w:r>
    <w:bookmarkEnd w:id="3"/>
  </w:p>
  <w:p w14:paraId="028303FB" w14:textId="77777777" w:rsidR="00EA07CA" w:rsidRDefault="00EA07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FCC3C" w14:textId="77777777" w:rsidR="00EA07CA" w:rsidRDefault="00EA07CA">
    <w:pPr>
      <w:pStyle w:val="Footer"/>
      <w:jc w:val="center"/>
    </w:pPr>
    <w:r>
      <w:rPr>
        <w:rStyle w:val="PageNumber"/>
      </w:rPr>
      <w:fldChar w:fldCharType="begin"/>
    </w:r>
    <w:r>
      <w:rPr>
        <w:rStyle w:val="PageNumber"/>
      </w:rPr>
      <w:instrText xml:space="preserve"> PAGE </w:instrText>
    </w:r>
    <w:r>
      <w:rPr>
        <w:rStyle w:val="PageNumber"/>
      </w:rPr>
      <w:fldChar w:fldCharType="separate"/>
    </w:r>
    <w:r w:rsidR="003F5A2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5A2D">
      <w:rPr>
        <w:rStyle w:val="PageNumber"/>
        <w:noProof/>
      </w:rPr>
      <w:t>5</w:t>
    </w:r>
    <w:r>
      <w:rPr>
        <w:rStyle w:val="PageNumber"/>
      </w:rPr>
      <w:fldChar w:fldCharType="end"/>
    </w:r>
    <w:r>
      <w:rPr>
        <w:rStyle w:val="PageNumber"/>
      </w:rPr>
      <w:t>)</w:t>
    </w:r>
  </w:p>
  <w:p w14:paraId="071AF716" w14:textId="77777777" w:rsidR="00EA07CA" w:rsidRDefault="00EA07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3A7B6" w14:textId="77777777" w:rsidR="001B1140" w:rsidRDefault="001B1140">
      <w:r>
        <w:separator/>
      </w:r>
    </w:p>
  </w:footnote>
  <w:footnote w:type="continuationSeparator" w:id="0">
    <w:p w14:paraId="4AF1596F" w14:textId="77777777" w:rsidR="001B1140" w:rsidRDefault="001B1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B8AF8" w14:textId="49CCD3E4" w:rsidR="003B26F6" w:rsidRPr="00967125" w:rsidRDefault="003B26F6" w:rsidP="003B26F6">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3GPP TSG GERAN                                                                       GP</w:t>
    </w:r>
    <w:r>
      <w:rPr>
        <w:rFonts w:ascii="Arial" w:eastAsia="Arial Unicode MS" w:hAnsi="Arial" w:cs="Arial"/>
        <w:snapToGrid w:val="0"/>
        <w:lang w:val="sv-SE"/>
      </w:rPr>
      <w:t>E</w:t>
    </w:r>
    <w:r w:rsidR="00EB5F82">
      <w:rPr>
        <w:rFonts w:ascii="Arial" w:eastAsia="Arial Unicode MS" w:hAnsi="Arial" w:cs="Arial"/>
        <w:snapToGrid w:val="0"/>
        <w:lang w:val="sv-SE"/>
      </w:rPr>
      <w:t>150004</w:t>
    </w:r>
  </w:p>
  <w:p w14:paraId="35E04ACA" w14:textId="523A4C83" w:rsidR="00EE0BC9" w:rsidRPr="003B26F6" w:rsidRDefault="003B26F6" w:rsidP="003B26F6">
    <w:pPr>
      <w:tabs>
        <w:tab w:val="num" w:pos="780"/>
      </w:tabs>
      <w:autoSpaceDE w:val="0"/>
      <w:autoSpaceDN w:val="0"/>
      <w:adjustRightInd w:val="0"/>
      <w:rPr>
        <w:rFonts w:ascii="Arial" w:eastAsia="Arial Unicode MS" w:hAnsi="Arial" w:cs="Arial"/>
        <w:snapToGrid w:val="0"/>
        <w:lang w:val="sv-SE"/>
      </w:rPr>
    </w:pPr>
    <w:r>
      <w:rPr>
        <w:rFonts w:ascii="Arial" w:eastAsia="Arial Unicode MS" w:hAnsi="Arial" w:cs="Arial"/>
        <w:snapToGrid w:val="0"/>
        <w:lang w:val="sv-SE"/>
      </w:rPr>
      <w:t>Adhoc Meeting #1 on EC-GSM and eDRX</w:t>
    </w:r>
    <w:r w:rsidRPr="00967125">
      <w:rPr>
        <w:rFonts w:ascii="Arial" w:eastAsia="Arial Unicode MS" w:hAnsi="Arial" w:cs="Arial" w:hint="eastAsia"/>
        <w:snapToGrid w:val="0"/>
        <w:lang w:val="sv-SE"/>
      </w:rPr>
      <w:t xml:space="preserve"> </w:t>
    </w:r>
    <w:r w:rsidRPr="00967125">
      <w:rPr>
        <w:rFonts w:ascii="Arial" w:eastAsia="Arial Unicode MS" w:hAnsi="Arial" w:cs="Arial"/>
        <w:snapToGrid w:val="0"/>
        <w:lang w:val="sv-SE"/>
      </w:rPr>
      <w:t xml:space="preserve">                           </w:t>
    </w:r>
    <w:r>
      <w:rPr>
        <w:rFonts w:ascii="Arial" w:eastAsia="Arial Unicode MS" w:hAnsi="Arial" w:cs="Arial"/>
        <w:snapToGrid w:val="0"/>
        <w:lang w:val="sv-SE"/>
      </w:rPr>
      <w:t xml:space="preserve">        Agenda item </w:t>
    </w:r>
    <w:r w:rsidRPr="00694394">
      <w:rPr>
        <w:rFonts w:ascii="Arial" w:eastAsia="Arial Unicode MS" w:hAnsi="Arial" w:cs="Arial"/>
        <w:snapToGrid w:val="0"/>
        <w:lang w:val="sv-SE"/>
      </w:rPr>
      <w:t>4.1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321E2" w14:textId="069780D3" w:rsidR="00EE0BC9" w:rsidRPr="00967125" w:rsidRDefault="00EE0BC9" w:rsidP="00EE0BC9">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3GPP TSG GERAN                                                                       GP</w:t>
    </w:r>
    <w:r w:rsidR="003B26F6">
      <w:rPr>
        <w:rFonts w:ascii="Arial" w:eastAsia="Arial Unicode MS" w:hAnsi="Arial" w:cs="Arial"/>
        <w:snapToGrid w:val="0"/>
        <w:lang w:val="sv-SE"/>
      </w:rPr>
      <w:t>E</w:t>
    </w:r>
    <w:r w:rsidR="00EB5F82">
      <w:rPr>
        <w:rFonts w:ascii="Arial" w:eastAsia="Arial Unicode MS" w:hAnsi="Arial" w:cs="Arial"/>
        <w:snapToGrid w:val="0"/>
        <w:lang w:val="sv-SE"/>
      </w:rPr>
      <w:t>150004</w:t>
    </w:r>
  </w:p>
  <w:p w14:paraId="2BC7C7D3" w14:textId="09306E34" w:rsidR="00EE0BC9" w:rsidRPr="00967125" w:rsidRDefault="00694394" w:rsidP="00EE0BC9">
    <w:pPr>
      <w:tabs>
        <w:tab w:val="num" w:pos="780"/>
      </w:tabs>
      <w:autoSpaceDE w:val="0"/>
      <w:autoSpaceDN w:val="0"/>
      <w:adjustRightInd w:val="0"/>
      <w:rPr>
        <w:rFonts w:ascii="Arial" w:eastAsia="Arial Unicode MS" w:hAnsi="Arial" w:cs="Arial"/>
        <w:snapToGrid w:val="0"/>
        <w:lang w:val="sv-SE"/>
      </w:rPr>
    </w:pPr>
    <w:r>
      <w:rPr>
        <w:rFonts w:ascii="Arial" w:eastAsia="Arial Unicode MS" w:hAnsi="Arial" w:cs="Arial"/>
        <w:snapToGrid w:val="0"/>
        <w:lang w:val="sv-SE"/>
      </w:rPr>
      <w:t>Adhoc Meeting #1 on EC-GSM and eDRX</w:t>
    </w:r>
    <w:r w:rsidR="00EE0BC9" w:rsidRPr="00967125">
      <w:rPr>
        <w:rFonts w:ascii="Arial" w:eastAsia="Arial Unicode MS" w:hAnsi="Arial" w:cs="Arial" w:hint="eastAsia"/>
        <w:snapToGrid w:val="0"/>
        <w:lang w:val="sv-SE"/>
      </w:rPr>
      <w:t xml:space="preserve"> </w:t>
    </w:r>
    <w:r w:rsidR="00EE0BC9" w:rsidRPr="00967125">
      <w:rPr>
        <w:rFonts w:ascii="Arial" w:eastAsia="Arial Unicode MS" w:hAnsi="Arial" w:cs="Arial"/>
        <w:snapToGrid w:val="0"/>
        <w:lang w:val="sv-SE"/>
      </w:rPr>
      <w:t xml:space="preserve">                           </w:t>
    </w:r>
    <w:r>
      <w:rPr>
        <w:rFonts w:ascii="Arial" w:eastAsia="Arial Unicode MS" w:hAnsi="Arial" w:cs="Arial"/>
        <w:snapToGrid w:val="0"/>
        <w:lang w:val="sv-SE"/>
      </w:rPr>
      <w:t xml:space="preserve">        Agenda item </w:t>
    </w:r>
    <w:r w:rsidRPr="00694394">
      <w:rPr>
        <w:rFonts w:ascii="Arial" w:eastAsia="Arial Unicode MS" w:hAnsi="Arial" w:cs="Arial"/>
        <w:snapToGrid w:val="0"/>
        <w:lang w:val="sv-SE"/>
      </w:rPr>
      <w:t>4.1</w:t>
    </w:r>
  </w:p>
  <w:p w14:paraId="2A49B2A2" w14:textId="7D07F9DA" w:rsidR="00EE0BC9" w:rsidRPr="00967125" w:rsidRDefault="00694394" w:rsidP="00EE0BC9">
    <w:pPr>
      <w:tabs>
        <w:tab w:val="num" w:pos="780"/>
      </w:tabs>
      <w:autoSpaceDE w:val="0"/>
      <w:autoSpaceDN w:val="0"/>
      <w:adjustRightInd w:val="0"/>
      <w:rPr>
        <w:rFonts w:ascii="Arial" w:eastAsia="Arial Unicode MS" w:hAnsi="Arial" w:cs="Arial"/>
        <w:snapToGrid w:val="0"/>
        <w:lang w:val="sv-SE"/>
      </w:rPr>
    </w:pPr>
    <w:r w:rsidRPr="00694394">
      <w:rPr>
        <w:rFonts w:ascii="Arial" w:eastAsia="Arial Unicode MS" w:hAnsi="Arial" w:cs="Arial"/>
        <w:snapToGrid w:val="0"/>
        <w:lang w:val="sv-SE"/>
      </w:rPr>
      <w:t>Stockholm,</w:t>
    </w:r>
    <w:r w:rsidR="00EE0BC9" w:rsidRPr="00967125">
      <w:rPr>
        <w:rFonts w:ascii="Arial" w:eastAsia="Arial Unicode MS" w:hAnsi="Arial" w:cs="Arial"/>
        <w:snapToGrid w:val="0"/>
        <w:lang w:val="sv-SE"/>
      </w:rPr>
      <w:t xml:space="preserve"> Sweden                                                                    </w:t>
    </w:r>
    <w:r w:rsidR="00EE0BC9" w:rsidRPr="00967125">
      <w:rPr>
        <w:rFonts w:ascii="Arial" w:eastAsia="Arial Unicode MS" w:hAnsi="Arial" w:cs="Arial"/>
        <w:snapToGrid w:val="0"/>
        <w:lang w:val="sv-SE"/>
      </w:rPr>
      <w:tab/>
      <w:t xml:space="preserve">         </w:t>
    </w:r>
  </w:p>
  <w:p w14:paraId="6856C78B" w14:textId="206FFA4D" w:rsidR="00EE0BC9" w:rsidRPr="00967125" w:rsidRDefault="00694394" w:rsidP="00EE0BC9">
    <w:pPr>
      <w:tabs>
        <w:tab w:val="num" w:pos="780"/>
      </w:tabs>
      <w:autoSpaceDE w:val="0"/>
      <w:autoSpaceDN w:val="0"/>
      <w:adjustRightInd w:val="0"/>
      <w:rPr>
        <w:rFonts w:ascii="Arial" w:eastAsia="Arial Unicode MS" w:hAnsi="Arial" w:cs="Arial"/>
        <w:snapToGrid w:val="0"/>
        <w:lang w:val="sv-SE"/>
      </w:rPr>
    </w:pPr>
    <w:r>
      <w:rPr>
        <w:rFonts w:ascii="Arial" w:eastAsia="Arial Unicode MS" w:hAnsi="Arial" w:cs="Arial"/>
        <w:snapToGrid w:val="0"/>
        <w:lang w:val="sv-SE"/>
      </w:rPr>
      <w:t>Oct 12-13</w:t>
    </w:r>
    <w:r w:rsidR="00EE0BC9" w:rsidRPr="00967125">
      <w:rPr>
        <w:rFonts w:ascii="Arial" w:eastAsia="Arial Unicode MS" w:hAnsi="Arial" w:cs="Arial"/>
        <w:snapToGrid w:val="0"/>
        <w:lang w:val="sv-SE"/>
      </w:rPr>
      <w:t>, 2015</w:t>
    </w:r>
    <w:bookmarkStart w:id="4" w:name="_Ref515183447"/>
    <w:bookmarkEnd w:id="4"/>
  </w:p>
  <w:p w14:paraId="6431FF67" w14:textId="77777777" w:rsidR="00EE0BC9" w:rsidRPr="00967125" w:rsidRDefault="00EE0BC9" w:rsidP="00EE0BC9">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Source: Intel Corporation</w:t>
    </w:r>
  </w:p>
  <w:p w14:paraId="6D1FFF70" w14:textId="77777777" w:rsidR="00EE0BC9" w:rsidRPr="00967125" w:rsidRDefault="00EE0BC9" w:rsidP="00EE0BC9">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Document for: Discussion</w:t>
    </w:r>
  </w:p>
  <w:p w14:paraId="7F97508A" w14:textId="77777777" w:rsidR="00EE0BC9" w:rsidRPr="009418E8" w:rsidRDefault="00EE0BC9" w:rsidP="00EE0BC9">
    <w:pPr>
      <w:pStyle w:val="Header"/>
      <w:rPr>
        <w:rFonts w:asciiTheme="majorBidi" w:hAnsiTheme="majorBidi" w:cstheme="majorBidi"/>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763595"/>
    <w:multiLevelType w:val="multilevel"/>
    <w:tmpl w:val="845678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7A366E"/>
    <w:multiLevelType w:val="hybridMultilevel"/>
    <w:tmpl w:val="8A600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67BB2"/>
    <w:multiLevelType w:val="hybridMultilevel"/>
    <w:tmpl w:val="5162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C97646"/>
    <w:multiLevelType w:val="hybridMultilevel"/>
    <w:tmpl w:val="42FC1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A159E"/>
    <w:multiLevelType w:val="hybridMultilevel"/>
    <w:tmpl w:val="D1E60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6" w15:restartNumberingAfterBreak="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9558CD"/>
    <w:multiLevelType w:val="hybridMultilevel"/>
    <w:tmpl w:val="D616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3E446C"/>
    <w:multiLevelType w:val="multilevel"/>
    <w:tmpl w:val="6694ABB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5"/>
  </w:num>
  <w:num w:numId="3">
    <w:abstractNumId w:val="3"/>
  </w:num>
  <w:num w:numId="4">
    <w:abstractNumId w:val="2"/>
  </w:num>
  <w:num w:numId="5">
    <w:abstractNumId w:val="1"/>
  </w:num>
  <w:num w:numId="6">
    <w:abstractNumId w:val="17"/>
  </w:num>
  <w:num w:numId="7">
    <w:abstractNumId w:val="8"/>
  </w:num>
  <w:num w:numId="8">
    <w:abstractNumId w:val="14"/>
  </w:num>
  <w:num w:numId="9">
    <w:abstractNumId w:val="18"/>
  </w:num>
  <w:num w:numId="10">
    <w:abstractNumId w:val="28"/>
  </w:num>
  <w:num w:numId="11">
    <w:abstractNumId w:val="10"/>
  </w:num>
  <w:num w:numId="12">
    <w:abstractNumId w:val="9"/>
  </w:num>
  <w:num w:numId="13">
    <w:abstractNumId w:val="0"/>
  </w:num>
  <w:num w:numId="14">
    <w:abstractNumId w:val="29"/>
  </w:num>
  <w:num w:numId="15">
    <w:abstractNumId w:val="24"/>
  </w:num>
  <w:num w:numId="16">
    <w:abstractNumId w:val="7"/>
  </w:num>
  <w:num w:numId="17">
    <w:abstractNumId w:val="15"/>
  </w:num>
  <w:num w:numId="18">
    <w:abstractNumId w:val="19"/>
  </w:num>
  <w:num w:numId="19">
    <w:abstractNumId w:val="13"/>
  </w:num>
  <w:num w:numId="20">
    <w:abstractNumId w:val="22"/>
  </w:num>
  <w:num w:numId="21">
    <w:abstractNumId w:val="30"/>
  </w:num>
  <w:num w:numId="22">
    <w:abstractNumId w:val="26"/>
  </w:num>
  <w:num w:numId="23">
    <w:abstractNumId w:val="6"/>
  </w:num>
  <w:num w:numId="24">
    <w:abstractNumId w:val="25"/>
  </w:num>
  <w:num w:numId="25">
    <w:abstractNumId w:val="12"/>
  </w:num>
  <w:num w:numId="26">
    <w:abstractNumId w:val="21"/>
  </w:num>
  <w:num w:numId="27">
    <w:abstractNumId w:val="20"/>
  </w:num>
  <w:num w:numId="28">
    <w:abstractNumId w:val="23"/>
  </w:num>
  <w:num w:numId="29">
    <w:abstractNumId w:val="16"/>
  </w:num>
  <w:num w:numId="30">
    <w:abstractNumId w:val="31"/>
  </w:num>
  <w:num w:numId="31">
    <w:abstractNumId w:val="27"/>
  </w:num>
  <w:num w:numId="3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2DA7"/>
    <w:rsid w:val="00003D56"/>
    <w:rsid w:val="00004093"/>
    <w:rsid w:val="00005E4C"/>
    <w:rsid w:val="00006151"/>
    <w:rsid w:val="0000723E"/>
    <w:rsid w:val="00007639"/>
    <w:rsid w:val="00007A29"/>
    <w:rsid w:val="00007E3C"/>
    <w:rsid w:val="00007FB7"/>
    <w:rsid w:val="00010AB5"/>
    <w:rsid w:val="0001175D"/>
    <w:rsid w:val="00011DEE"/>
    <w:rsid w:val="00012730"/>
    <w:rsid w:val="0001283C"/>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2AC9"/>
    <w:rsid w:val="00023CB2"/>
    <w:rsid w:val="00023F23"/>
    <w:rsid w:val="0002404E"/>
    <w:rsid w:val="00024D19"/>
    <w:rsid w:val="00025AA8"/>
    <w:rsid w:val="00026368"/>
    <w:rsid w:val="00026F40"/>
    <w:rsid w:val="0002751E"/>
    <w:rsid w:val="00030948"/>
    <w:rsid w:val="000318A4"/>
    <w:rsid w:val="00032747"/>
    <w:rsid w:val="00036EE4"/>
    <w:rsid w:val="00036FBD"/>
    <w:rsid w:val="0004021D"/>
    <w:rsid w:val="000432B9"/>
    <w:rsid w:val="00046A84"/>
    <w:rsid w:val="000476F1"/>
    <w:rsid w:val="00047C18"/>
    <w:rsid w:val="00050FC1"/>
    <w:rsid w:val="00051509"/>
    <w:rsid w:val="0005267D"/>
    <w:rsid w:val="000544C7"/>
    <w:rsid w:val="000558BC"/>
    <w:rsid w:val="00055A72"/>
    <w:rsid w:val="0005617F"/>
    <w:rsid w:val="000561FD"/>
    <w:rsid w:val="0005639E"/>
    <w:rsid w:val="000568B3"/>
    <w:rsid w:val="00056921"/>
    <w:rsid w:val="00056A6A"/>
    <w:rsid w:val="00056D4F"/>
    <w:rsid w:val="00056E4E"/>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BAE"/>
    <w:rsid w:val="00073445"/>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7D0"/>
    <w:rsid w:val="000A2AF0"/>
    <w:rsid w:val="000A4168"/>
    <w:rsid w:val="000A470E"/>
    <w:rsid w:val="000A519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5A4F"/>
    <w:rsid w:val="000C68E2"/>
    <w:rsid w:val="000C6B47"/>
    <w:rsid w:val="000C724E"/>
    <w:rsid w:val="000C7E27"/>
    <w:rsid w:val="000D04AC"/>
    <w:rsid w:val="000D0A0B"/>
    <w:rsid w:val="000D0EAC"/>
    <w:rsid w:val="000D2120"/>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319E"/>
    <w:rsid w:val="000F4D16"/>
    <w:rsid w:val="000F56BC"/>
    <w:rsid w:val="000F57C1"/>
    <w:rsid w:val="000F788A"/>
    <w:rsid w:val="00100A7F"/>
    <w:rsid w:val="00100EDF"/>
    <w:rsid w:val="00101C4D"/>
    <w:rsid w:val="00101EDB"/>
    <w:rsid w:val="0010266B"/>
    <w:rsid w:val="001029C2"/>
    <w:rsid w:val="00102A08"/>
    <w:rsid w:val="00103039"/>
    <w:rsid w:val="001038AA"/>
    <w:rsid w:val="001043EF"/>
    <w:rsid w:val="0010477A"/>
    <w:rsid w:val="001048D7"/>
    <w:rsid w:val="00104E41"/>
    <w:rsid w:val="00105050"/>
    <w:rsid w:val="00105E9B"/>
    <w:rsid w:val="00106E10"/>
    <w:rsid w:val="001116D8"/>
    <w:rsid w:val="00111AD5"/>
    <w:rsid w:val="001132C2"/>
    <w:rsid w:val="001135EA"/>
    <w:rsid w:val="00113743"/>
    <w:rsid w:val="001145B1"/>
    <w:rsid w:val="001158B9"/>
    <w:rsid w:val="0011683C"/>
    <w:rsid w:val="00116F55"/>
    <w:rsid w:val="001200D6"/>
    <w:rsid w:val="001201DD"/>
    <w:rsid w:val="00121BCE"/>
    <w:rsid w:val="00122298"/>
    <w:rsid w:val="001223FB"/>
    <w:rsid w:val="00123AD8"/>
    <w:rsid w:val="00124848"/>
    <w:rsid w:val="00125322"/>
    <w:rsid w:val="001258E1"/>
    <w:rsid w:val="00125E86"/>
    <w:rsid w:val="00125F33"/>
    <w:rsid w:val="001262D1"/>
    <w:rsid w:val="00126462"/>
    <w:rsid w:val="00126D32"/>
    <w:rsid w:val="0012713B"/>
    <w:rsid w:val="00127227"/>
    <w:rsid w:val="00130242"/>
    <w:rsid w:val="00131FD3"/>
    <w:rsid w:val="00132466"/>
    <w:rsid w:val="00132DB7"/>
    <w:rsid w:val="00133023"/>
    <w:rsid w:val="0013328E"/>
    <w:rsid w:val="001368AE"/>
    <w:rsid w:val="00140B83"/>
    <w:rsid w:val="00141E5E"/>
    <w:rsid w:val="00144049"/>
    <w:rsid w:val="001449B8"/>
    <w:rsid w:val="00145990"/>
    <w:rsid w:val="00146503"/>
    <w:rsid w:val="0014669C"/>
    <w:rsid w:val="00146961"/>
    <w:rsid w:val="001474F8"/>
    <w:rsid w:val="00147AE7"/>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0F49"/>
    <w:rsid w:val="001716BD"/>
    <w:rsid w:val="0017195E"/>
    <w:rsid w:val="00171CAF"/>
    <w:rsid w:val="00171E47"/>
    <w:rsid w:val="00172562"/>
    <w:rsid w:val="00173B04"/>
    <w:rsid w:val="00173BF5"/>
    <w:rsid w:val="00174A53"/>
    <w:rsid w:val="00175A90"/>
    <w:rsid w:val="00176DD7"/>
    <w:rsid w:val="00177B39"/>
    <w:rsid w:val="00182EA3"/>
    <w:rsid w:val="001837F9"/>
    <w:rsid w:val="00183EC5"/>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086"/>
    <w:rsid w:val="001A14DB"/>
    <w:rsid w:val="001A31E6"/>
    <w:rsid w:val="001A68ED"/>
    <w:rsid w:val="001A74BA"/>
    <w:rsid w:val="001B033B"/>
    <w:rsid w:val="001B1140"/>
    <w:rsid w:val="001B11C2"/>
    <w:rsid w:val="001B1402"/>
    <w:rsid w:val="001B17B1"/>
    <w:rsid w:val="001B1A12"/>
    <w:rsid w:val="001B4BDC"/>
    <w:rsid w:val="001B4E2B"/>
    <w:rsid w:val="001B5608"/>
    <w:rsid w:val="001B5D4B"/>
    <w:rsid w:val="001B68ED"/>
    <w:rsid w:val="001B76B0"/>
    <w:rsid w:val="001C03F9"/>
    <w:rsid w:val="001C0F49"/>
    <w:rsid w:val="001C2F0C"/>
    <w:rsid w:val="001C34D8"/>
    <w:rsid w:val="001C4C18"/>
    <w:rsid w:val="001C51B3"/>
    <w:rsid w:val="001C6D9D"/>
    <w:rsid w:val="001C710B"/>
    <w:rsid w:val="001C76E9"/>
    <w:rsid w:val="001C7C84"/>
    <w:rsid w:val="001C7D11"/>
    <w:rsid w:val="001D01D4"/>
    <w:rsid w:val="001D0409"/>
    <w:rsid w:val="001D18E1"/>
    <w:rsid w:val="001D1BBC"/>
    <w:rsid w:val="001D2665"/>
    <w:rsid w:val="001D26AD"/>
    <w:rsid w:val="001D38B9"/>
    <w:rsid w:val="001D395A"/>
    <w:rsid w:val="001D49CD"/>
    <w:rsid w:val="001D5B19"/>
    <w:rsid w:val="001D6932"/>
    <w:rsid w:val="001D6B9A"/>
    <w:rsid w:val="001D7475"/>
    <w:rsid w:val="001D793D"/>
    <w:rsid w:val="001D7CFD"/>
    <w:rsid w:val="001E0C62"/>
    <w:rsid w:val="001E1017"/>
    <w:rsid w:val="001E1D0F"/>
    <w:rsid w:val="001E2DDF"/>
    <w:rsid w:val="001E3248"/>
    <w:rsid w:val="001E4193"/>
    <w:rsid w:val="001E50C4"/>
    <w:rsid w:val="001E5F92"/>
    <w:rsid w:val="001E6166"/>
    <w:rsid w:val="001E62FE"/>
    <w:rsid w:val="001E70BC"/>
    <w:rsid w:val="001F00FD"/>
    <w:rsid w:val="001F1322"/>
    <w:rsid w:val="001F1372"/>
    <w:rsid w:val="001F26F0"/>
    <w:rsid w:val="001F2C95"/>
    <w:rsid w:val="001F3C8B"/>
    <w:rsid w:val="001F4175"/>
    <w:rsid w:val="001F4591"/>
    <w:rsid w:val="001F57DC"/>
    <w:rsid w:val="001F5CA6"/>
    <w:rsid w:val="001F5CEA"/>
    <w:rsid w:val="001F63D4"/>
    <w:rsid w:val="001F71C4"/>
    <w:rsid w:val="001F7512"/>
    <w:rsid w:val="001F7CCA"/>
    <w:rsid w:val="00200091"/>
    <w:rsid w:val="002017AC"/>
    <w:rsid w:val="00201A32"/>
    <w:rsid w:val="00201FF5"/>
    <w:rsid w:val="0020296E"/>
    <w:rsid w:val="002039AF"/>
    <w:rsid w:val="00203FD2"/>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497A"/>
    <w:rsid w:val="00225DB2"/>
    <w:rsid w:val="00226B71"/>
    <w:rsid w:val="00227D56"/>
    <w:rsid w:val="002301B3"/>
    <w:rsid w:val="002301F4"/>
    <w:rsid w:val="0023073F"/>
    <w:rsid w:val="00231EC7"/>
    <w:rsid w:val="00232177"/>
    <w:rsid w:val="0023218F"/>
    <w:rsid w:val="002325D0"/>
    <w:rsid w:val="00233DA4"/>
    <w:rsid w:val="00236915"/>
    <w:rsid w:val="00240E3E"/>
    <w:rsid w:val="00240EC4"/>
    <w:rsid w:val="0024107F"/>
    <w:rsid w:val="0024126D"/>
    <w:rsid w:val="0024169A"/>
    <w:rsid w:val="00242D87"/>
    <w:rsid w:val="00244060"/>
    <w:rsid w:val="002446A2"/>
    <w:rsid w:val="002458A5"/>
    <w:rsid w:val="00245AC6"/>
    <w:rsid w:val="002461F3"/>
    <w:rsid w:val="00246A42"/>
    <w:rsid w:val="00247D23"/>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6B77"/>
    <w:rsid w:val="002576BD"/>
    <w:rsid w:val="0025799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1CD8"/>
    <w:rsid w:val="002723F8"/>
    <w:rsid w:val="00275A0A"/>
    <w:rsid w:val="00276C25"/>
    <w:rsid w:val="0027726F"/>
    <w:rsid w:val="00280D07"/>
    <w:rsid w:val="00281D9A"/>
    <w:rsid w:val="00282CEF"/>
    <w:rsid w:val="00282F72"/>
    <w:rsid w:val="00283416"/>
    <w:rsid w:val="00284C25"/>
    <w:rsid w:val="00285F61"/>
    <w:rsid w:val="00285F94"/>
    <w:rsid w:val="002860CF"/>
    <w:rsid w:val="0028621E"/>
    <w:rsid w:val="002923B3"/>
    <w:rsid w:val="002926DA"/>
    <w:rsid w:val="002937E7"/>
    <w:rsid w:val="00293AC6"/>
    <w:rsid w:val="00293EA6"/>
    <w:rsid w:val="00294DF7"/>
    <w:rsid w:val="002958D5"/>
    <w:rsid w:val="002967C3"/>
    <w:rsid w:val="00296BAE"/>
    <w:rsid w:val="00296C13"/>
    <w:rsid w:val="00297B7A"/>
    <w:rsid w:val="00297D8D"/>
    <w:rsid w:val="002A00C8"/>
    <w:rsid w:val="002A196A"/>
    <w:rsid w:val="002A1B11"/>
    <w:rsid w:val="002A21A2"/>
    <w:rsid w:val="002A235E"/>
    <w:rsid w:val="002A2719"/>
    <w:rsid w:val="002A2D05"/>
    <w:rsid w:val="002A428F"/>
    <w:rsid w:val="002A4B04"/>
    <w:rsid w:val="002B111F"/>
    <w:rsid w:val="002B1B4D"/>
    <w:rsid w:val="002B20B6"/>
    <w:rsid w:val="002B2339"/>
    <w:rsid w:val="002B341F"/>
    <w:rsid w:val="002B6A64"/>
    <w:rsid w:val="002B7360"/>
    <w:rsid w:val="002C0170"/>
    <w:rsid w:val="002C0369"/>
    <w:rsid w:val="002C168B"/>
    <w:rsid w:val="002C20B2"/>
    <w:rsid w:val="002C2DB7"/>
    <w:rsid w:val="002C3AC9"/>
    <w:rsid w:val="002C4D10"/>
    <w:rsid w:val="002C631C"/>
    <w:rsid w:val="002C6CB3"/>
    <w:rsid w:val="002C6E37"/>
    <w:rsid w:val="002C7793"/>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6B"/>
    <w:rsid w:val="002F59CF"/>
    <w:rsid w:val="002F657F"/>
    <w:rsid w:val="002F69C2"/>
    <w:rsid w:val="002F6E5E"/>
    <w:rsid w:val="002F6E90"/>
    <w:rsid w:val="002F7B4B"/>
    <w:rsid w:val="00300664"/>
    <w:rsid w:val="00302930"/>
    <w:rsid w:val="00302C82"/>
    <w:rsid w:val="003040F0"/>
    <w:rsid w:val="003063A5"/>
    <w:rsid w:val="00307CCA"/>
    <w:rsid w:val="00307D88"/>
    <w:rsid w:val="003107ED"/>
    <w:rsid w:val="00311947"/>
    <w:rsid w:val="003119CA"/>
    <w:rsid w:val="00311F3B"/>
    <w:rsid w:val="0031258A"/>
    <w:rsid w:val="00312FC6"/>
    <w:rsid w:val="003134BB"/>
    <w:rsid w:val="00313A9F"/>
    <w:rsid w:val="00314275"/>
    <w:rsid w:val="00315D93"/>
    <w:rsid w:val="00317540"/>
    <w:rsid w:val="003232C4"/>
    <w:rsid w:val="00326141"/>
    <w:rsid w:val="00326F52"/>
    <w:rsid w:val="00327449"/>
    <w:rsid w:val="003278F5"/>
    <w:rsid w:val="003307A6"/>
    <w:rsid w:val="00330D9F"/>
    <w:rsid w:val="00330F02"/>
    <w:rsid w:val="00332B8E"/>
    <w:rsid w:val="00332D69"/>
    <w:rsid w:val="00332D95"/>
    <w:rsid w:val="00333D8D"/>
    <w:rsid w:val="0033417A"/>
    <w:rsid w:val="0033483E"/>
    <w:rsid w:val="00335A7F"/>
    <w:rsid w:val="00335D65"/>
    <w:rsid w:val="00336117"/>
    <w:rsid w:val="003377A3"/>
    <w:rsid w:val="00337A5E"/>
    <w:rsid w:val="00337AD5"/>
    <w:rsid w:val="00340030"/>
    <w:rsid w:val="003430FE"/>
    <w:rsid w:val="00343A5A"/>
    <w:rsid w:val="0034451D"/>
    <w:rsid w:val="0034454B"/>
    <w:rsid w:val="00344A53"/>
    <w:rsid w:val="003450A9"/>
    <w:rsid w:val="003468BC"/>
    <w:rsid w:val="00346C12"/>
    <w:rsid w:val="0034794C"/>
    <w:rsid w:val="00347C79"/>
    <w:rsid w:val="003500A7"/>
    <w:rsid w:val="00351194"/>
    <w:rsid w:val="00351BAD"/>
    <w:rsid w:val="00353745"/>
    <w:rsid w:val="00353E76"/>
    <w:rsid w:val="00354040"/>
    <w:rsid w:val="003549E9"/>
    <w:rsid w:val="00354B87"/>
    <w:rsid w:val="0035554D"/>
    <w:rsid w:val="00356ED2"/>
    <w:rsid w:val="0036004E"/>
    <w:rsid w:val="00360675"/>
    <w:rsid w:val="00360C7D"/>
    <w:rsid w:val="00360E32"/>
    <w:rsid w:val="0036197A"/>
    <w:rsid w:val="00362116"/>
    <w:rsid w:val="00362C4C"/>
    <w:rsid w:val="00363525"/>
    <w:rsid w:val="00364223"/>
    <w:rsid w:val="00365499"/>
    <w:rsid w:val="003654AC"/>
    <w:rsid w:val="00365836"/>
    <w:rsid w:val="00366419"/>
    <w:rsid w:val="00366A97"/>
    <w:rsid w:val="00366AC3"/>
    <w:rsid w:val="00366E19"/>
    <w:rsid w:val="00366FA2"/>
    <w:rsid w:val="003670BA"/>
    <w:rsid w:val="0037008F"/>
    <w:rsid w:val="00370203"/>
    <w:rsid w:val="0037045A"/>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0F62"/>
    <w:rsid w:val="003816F1"/>
    <w:rsid w:val="003837F9"/>
    <w:rsid w:val="00383D68"/>
    <w:rsid w:val="0038409C"/>
    <w:rsid w:val="00384870"/>
    <w:rsid w:val="00384A55"/>
    <w:rsid w:val="00385545"/>
    <w:rsid w:val="003864C5"/>
    <w:rsid w:val="003868E6"/>
    <w:rsid w:val="00387141"/>
    <w:rsid w:val="003875C5"/>
    <w:rsid w:val="00387F66"/>
    <w:rsid w:val="00390603"/>
    <w:rsid w:val="003930C9"/>
    <w:rsid w:val="00393A6E"/>
    <w:rsid w:val="003947B3"/>
    <w:rsid w:val="00395294"/>
    <w:rsid w:val="00396072"/>
    <w:rsid w:val="00396525"/>
    <w:rsid w:val="003966BD"/>
    <w:rsid w:val="003967AD"/>
    <w:rsid w:val="00396F63"/>
    <w:rsid w:val="00397823"/>
    <w:rsid w:val="00397C15"/>
    <w:rsid w:val="003A027F"/>
    <w:rsid w:val="003A0626"/>
    <w:rsid w:val="003A07D5"/>
    <w:rsid w:val="003A26EA"/>
    <w:rsid w:val="003A2B68"/>
    <w:rsid w:val="003A369D"/>
    <w:rsid w:val="003A3BF4"/>
    <w:rsid w:val="003A3E09"/>
    <w:rsid w:val="003A4956"/>
    <w:rsid w:val="003A50A4"/>
    <w:rsid w:val="003A55EB"/>
    <w:rsid w:val="003A7A8E"/>
    <w:rsid w:val="003B0263"/>
    <w:rsid w:val="003B0C4D"/>
    <w:rsid w:val="003B1908"/>
    <w:rsid w:val="003B26F6"/>
    <w:rsid w:val="003B2F9E"/>
    <w:rsid w:val="003B4192"/>
    <w:rsid w:val="003B5A41"/>
    <w:rsid w:val="003C0396"/>
    <w:rsid w:val="003C0CB1"/>
    <w:rsid w:val="003C184B"/>
    <w:rsid w:val="003C1B66"/>
    <w:rsid w:val="003C4258"/>
    <w:rsid w:val="003C43A0"/>
    <w:rsid w:val="003C458B"/>
    <w:rsid w:val="003C46FF"/>
    <w:rsid w:val="003C4B82"/>
    <w:rsid w:val="003C4C64"/>
    <w:rsid w:val="003C533F"/>
    <w:rsid w:val="003C56F6"/>
    <w:rsid w:val="003C614E"/>
    <w:rsid w:val="003C7CA9"/>
    <w:rsid w:val="003D00E2"/>
    <w:rsid w:val="003D0379"/>
    <w:rsid w:val="003D1288"/>
    <w:rsid w:val="003D13C6"/>
    <w:rsid w:val="003D2B76"/>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287F"/>
    <w:rsid w:val="003F32B0"/>
    <w:rsid w:val="003F3F4C"/>
    <w:rsid w:val="003F4D5E"/>
    <w:rsid w:val="003F5A2D"/>
    <w:rsid w:val="003F655D"/>
    <w:rsid w:val="00400BC0"/>
    <w:rsid w:val="00401B4C"/>
    <w:rsid w:val="00401C4A"/>
    <w:rsid w:val="00402ED5"/>
    <w:rsid w:val="004038C3"/>
    <w:rsid w:val="00403A4E"/>
    <w:rsid w:val="00405C5B"/>
    <w:rsid w:val="00406BBF"/>
    <w:rsid w:val="0040759F"/>
    <w:rsid w:val="00410FA3"/>
    <w:rsid w:val="0041212A"/>
    <w:rsid w:val="00412C79"/>
    <w:rsid w:val="004131DC"/>
    <w:rsid w:val="00413D3D"/>
    <w:rsid w:val="00414A95"/>
    <w:rsid w:val="00415A3A"/>
    <w:rsid w:val="004170C4"/>
    <w:rsid w:val="00417764"/>
    <w:rsid w:val="00417771"/>
    <w:rsid w:val="00417899"/>
    <w:rsid w:val="00417B7E"/>
    <w:rsid w:val="00420564"/>
    <w:rsid w:val="00420E5E"/>
    <w:rsid w:val="00420EDA"/>
    <w:rsid w:val="00421788"/>
    <w:rsid w:val="0042280D"/>
    <w:rsid w:val="00422D60"/>
    <w:rsid w:val="00423779"/>
    <w:rsid w:val="00423C87"/>
    <w:rsid w:val="00423FCD"/>
    <w:rsid w:val="0042443A"/>
    <w:rsid w:val="004256B1"/>
    <w:rsid w:val="00426110"/>
    <w:rsid w:val="00426A4B"/>
    <w:rsid w:val="00427216"/>
    <w:rsid w:val="00427A22"/>
    <w:rsid w:val="004310B2"/>
    <w:rsid w:val="00432A46"/>
    <w:rsid w:val="00432F43"/>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0987"/>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4BA4"/>
    <w:rsid w:val="00465EC1"/>
    <w:rsid w:val="00466484"/>
    <w:rsid w:val="00466936"/>
    <w:rsid w:val="00466C9A"/>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2B31"/>
    <w:rsid w:val="00493201"/>
    <w:rsid w:val="00493D9F"/>
    <w:rsid w:val="00493E26"/>
    <w:rsid w:val="00496582"/>
    <w:rsid w:val="0049716D"/>
    <w:rsid w:val="00497742"/>
    <w:rsid w:val="004A02F8"/>
    <w:rsid w:val="004A0625"/>
    <w:rsid w:val="004A0B50"/>
    <w:rsid w:val="004A33A4"/>
    <w:rsid w:val="004A37EA"/>
    <w:rsid w:val="004A53E3"/>
    <w:rsid w:val="004A5651"/>
    <w:rsid w:val="004A58A2"/>
    <w:rsid w:val="004A60E2"/>
    <w:rsid w:val="004A69C8"/>
    <w:rsid w:val="004A7004"/>
    <w:rsid w:val="004B1554"/>
    <w:rsid w:val="004B164D"/>
    <w:rsid w:val="004B2DE2"/>
    <w:rsid w:val="004B3F1A"/>
    <w:rsid w:val="004B4802"/>
    <w:rsid w:val="004B560E"/>
    <w:rsid w:val="004B6C8B"/>
    <w:rsid w:val="004B7181"/>
    <w:rsid w:val="004B7286"/>
    <w:rsid w:val="004C38D3"/>
    <w:rsid w:val="004C41CC"/>
    <w:rsid w:val="004C4B4D"/>
    <w:rsid w:val="004C5487"/>
    <w:rsid w:val="004C6273"/>
    <w:rsid w:val="004C7679"/>
    <w:rsid w:val="004C7D78"/>
    <w:rsid w:val="004D04B3"/>
    <w:rsid w:val="004D25AA"/>
    <w:rsid w:val="004D2E22"/>
    <w:rsid w:val="004D384B"/>
    <w:rsid w:val="004D3A07"/>
    <w:rsid w:val="004D3D26"/>
    <w:rsid w:val="004D429D"/>
    <w:rsid w:val="004D4D5C"/>
    <w:rsid w:val="004D4F55"/>
    <w:rsid w:val="004D76F3"/>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5000D3"/>
    <w:rsid w:val="00500387"/>
    <w:rsid w:val="0050149B"/>
    <w:rsid w:val="00504DA0"/>
    <w:rsid w:val="005057E5"/>
    <w:rsid w:val="00505E76"/>
    <w:rsid w:val="00507936"/>
    <w:rsid w:val="005079C7"/>
    <w:rsid w:val="00510F91"/>
    <w:rsid w:val="005114FD"/>
    <w:rsid w:val="00511A08"/>
    <w:rsid w:val="00512D68"/>
    <w:rsid w:val="0051442B"/>
    <w:rsid w:val="00514990"/>
    <w:rsid w:val="00514C5D"/>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8F5"/>
    <w:rsid w:val="0053228A"/>
    <w:rsid w:val="00532F08"/>
    <w:rsid w:val="00533CB5"/>
    <w:rsid w:val="00534785"/>
    <w:rsid w:val="00536ECE"/>
    <w:rsid w:val="005379D0"/>
    <w:rsid w:val="00537C09"/>
    <w:rsid w:val="0054096B"/>
    <w:rsid w:val="00541822"/>
    <w:rsid w:val="005418B8"/>
    <w:rsid w:val="00541E36"/>
    <w:rsid w:val="00542072"/>
    <w:rsid w:val="005426DA"/>
    <w:rsid w:val="00542758"/>
    <w:rsid w:val="00542A5B"/>
    <w:rsid w:val="0054313F"/>
    <w:rsid w:val="00543599"/>
    <w:rsid w:val="00543811"/>
    <w:rsid w:val="00543A92"/>
    <w:rsid w:val="00545ABA"/>
    <w:rsid w:val="00546A38"/>
    <w:rsid w:val="00546D41"/>
    <w:rsid w:val="005470B5"/>
    <w:rsid w:val="005476E3"/>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A21"/>
    <w:rsid w:val="0057183F"/>
    <w:rsid w:val="00572115"/>
    <w:rsid w:val="005722D3"/>
    <w:rsid w:val="00572484"/>
    <w:rsid w:val="00572FE4"/>
    <w:rsid w:val="005735BA"/>
    <w:rsid w:val="00574A7E"/>
    <w:rsid w:val="00575026"/>
    <w:rsid w:val="005761DC"/>
    <w:rsid w:val="00576661"/>
    <w:rsid w:val="00577B77"/>
    <w:rsid w:val="00581CB5"/>
    <w:rsid w:val="0058382C"/>
    <w:rsid w:val="00585357"/>
    <w:rsid w:val="00585AAA"/>
    <w:rsid w:val="00585BAB"/>
    <w:rsid w:val="00586422"/>
    <w:rsid w:val="0058663D"/>
    <w:rsid w:val="00587112"/>
    <w:rsid w:val="0058723F"/>
    <w:rsid w:val="00590C94"/>
    <w:rsid w:val="00591162"/>
    <w:rsid w:val="00591875"/>
    <w:rsid w:val="00592077"/>
    <w:rsid w:val="00592803"/>
    <w:rsid w:val="00592DC7"/>
    <w:rsid w:val="00593DAF"/>
    <w:rsid w:val="00594461"/>
    <w:rsid w:val="0059469C"/>
    <w:rsid w:val="0059485D"/>
    <w:rsid w:val="00595BC9"/>
    <w:rsid w:val="00595C4E"/>
    <w:rsid w:val="005A01D5"/>
    <w:rsid w:val="005A06FF"/>
    <w:rsid w:val="005A0E38"/>
    <w:rsid w:val="005A17D3"/>
    <w:rsid w:val="005A2644"/>
    <w:rsid w:val="005A3931"/>
    <w:rsid w:val="005A3F45"/>
    <w:rsid w:val="005A4027"/>
    <w:rsid w:val="005A4119"/>
    <w:rsid w:val="005A5955"/>
    <w:rsid w:val="005A5A07"/>
    <w:rsid w:val="005A747E"/>
    <w:rsid w:val="005B0051"/>
    <w:rsid w:val="005B0E93"/>
    <w:rsid w:val="005B27E9"/>
    <w:rsid w:val="005B3524"/>
    <w:rsid w:val="005B4AEE"/>
    <w:rsid w:val="005B53C7"/>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6473"/>
    <w:rsid w:val="005D6795"/>
    <w:rsid w:val="005D6862"/>
    <w:rsid w:val="005D7B7E"/>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C20"/>
    <w:rsid w:val="005F3D05"/>
    <w:rsid w:val="005F3D28"/>
    <w:rsid w:val="005F43BC"/>
    <w:rsid w:val="005F4CB3"/>
    <w:rsid w:val="005F50F7"/>
    <w:rsid w:val="00601C5D"/>
    <w:rsid w:val="00601E50"/>
    <w:rsid w:val="00603804"/>
    <w:rsid w:val="0060466E"/>
    <w:rsid w:val="006052FE"/>
    <w:rsid w:val="00605B74"/>
    <w:rsid w:val="0060708B"/>
    <w:rsid w:val="00607753"/>
    <w:rsid w:val="0061108A"/>
    <w:rsid w:val="006111E0"/>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364B"/>
    <w:rsid w:val="006343EE"/>
    <w:rsid w:val="006355FD"/>
    <w:rsid w:val="00635D9D"/>
    <w:rsid w:val="00636A80"/>
    <w:rsid w:val="00636E56"/>
    <w:rsid w:val="00637637"/>
    <w:rsid w:val="00637FB5"/>
    <w:rsid w:val="0064024F"/>
    <w:rsid w:val="00640508"/>
    <w:rsid w:val="00640BED"/>
    <w:rsid w:val="00640EAE"/>
    <w:rsid w:val="00641DA3"/>
    <w:rsid w:val="00642116"/>
    <w:rsid w:val="00642E6B"/>
    <w:rsid w:val="0064352C"/>
    <w:rsid w:val="00643D69"/>
    <w:rsid w:val="00645341"/>
    <w:rsid w:val="00645593"/>
    <w:rsid w:val="0064633E"/>
    <w:rsid w:val="00646A60"/>
    <w:rsid w:val="00646EB7"/>
    <w:rsid w:val="0064714C"/>
    <w:rsid w:val="00650376"/>
    <w:rsid w:val="0065074B"/>
    <w:rsid w:val="0065081C"/>
    <w:rsid w:val="0065096A"/>
    <w:rsid w:val="00651730"/>
    <w:rsid w:val="00651A4A"/>
    <w:rsid w:val="00651A5D"/>
    <w:rsid w:val="00652CF9"/>
    <w:rsid w:val="00652E0D"/>
    <w:rsid w:val="00652F56"/>
    <w:rsid w:val="00653594"/>
    <w:rsid w:val="006535FB"/>
    <w:rsid w:val="00653DC2"/>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31AF"/>
    <w:rsid w:val="006732B6"/>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4394"/>
    <w:rsid w:val="00696557"/>
    <w:rsid w:val="00697CD8"/>
    <w:rsid w:val="00697DA8"/>
    <w:rsid w:val="00697E51"/>
    <w:rsid w:val="00697F26"/>
    <w:rsid w:val="006A0288"/>
    <w:rsid w:val="006A1644"/>
    <w:rsid w:val="006A1DCC"/>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1B2"/>
    <w:rsid w:val="006B6E1F"/>
    <w:rsid w:val="006B6E9D"/>
    <w:rsid w:val="006B793B"/>
    <w:rsid w:val="006B7EA3"/>
    <w:rsid w:val="006C0972"/>
    <w:rsid w:val="006C14DB"/>
    <w:rsid w:val="006C18CB"/>
    <w:rsid w:val="006C19FE"/>
    <w:rsid w:val="006C2333"/>
    <w:rsid w:val="006C3307"/>
    <w:rsid w:val="006C3578"/>
    <w:rsid w:val="006C4BC3"/>
    <w:rsid w:val="006C4C1A"/>
    <w:rsid w:val="006C4D3D"/>
    <w:rsid w:val="006C55AF"/>
    <w:rsid w:val="006C5EED"/>
    <w:rsid w:val="006C6366"/>
    <w:rsid w:val="006C680C"/>
    <w:rsid w:val="006C6A50"/>
    <w:rsid w:val="006C6D77"/>
    <w:rsid w:val="006C6DF8"/>
    <w:rsid w:val="006C77D6"/>
    <w:rsid w:val="006D1706"/>
    <w:rsid w:val="006D1A83"/>
    <w:rsid w:val="006D1F6C"/>
    <w:rsid w:val="006D2864"/>
    <w:rsid w:val="006D299E"/>
    <w:rsid w:val="006D2AF7"/>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C19"/>
    <w:rsid w:val="006E3DC1"/>
    <w:rsid w:val="006E43D5"/>
    <w:rsid w:val="006E6D03"/>
    <w:rsid w:val="006E702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68C4"/>
    <w:rsid w:val="006F707B"/>
    <w:rsid w:val="006F738D"/>
    <w:rsid w:val="00700D79"/>
    <w:rsid w:val="00700FEA"/>
    <w:rsid w:val="007038D6"/>
    <w:rsid w:val="00703A4F"/>
    <w:rsid w:val="007046E5"/>
    <w:rsid w:val="00706478"/>
    <w:rsid w:val="00706CBB"/>
    <w:rsid w:val="007113C1"/>
    <w:rsid w:val="00711FCB"/>
    <w:rsid w:val="00712315"/>
    <w:rsid w:val="00713126"/>
    <w:rsid w:val="0071379C"/>
    <w:rsid w:val="00713FCD"/>
    <w:rsid w:val="0071425B"/>
    <w:rsid w:val="007147A7"/>
    <w:rsid w:val="00714CC0"/>
    <w:rsid w:val="00714EF4"/>
    <w:rsid w:val="00715CE3"/>
    <w:rsid w:val="00717A09"/>
    <w:rsid w:val="007219B5"/>
    <w:rsid w:val="007221BC"/>
    <w:rsid w:val="00722645"/>
    <w:rsid w:val="00723631"/>
    <w:rsid w:val="0072382F"/>
    <w:rsid w:val="007240DB"/>
    <w:rsid w:val="00725F43"/>
    <w:rsid w:val="0072671C"/>
    <w:rsid w:val="00727068"/>
    <w:rsid w:val="00727585"/>
    <w:rsid w:val="00727F1F"/>
    <w:rsid w:val="00727FA3"/>
    <w:rsid w:val="00730938"/>
    <w:rsid w:val="00731380"/>
    <w:rsid w:val="0073154A"/>
    <w:rsid w:val="00731E5B"/>
    <w:rsid w:val="007339F2"/>
    <w:rsid w:val="00734043"/>
    <w:rsid w:val="007349DA"/>
    <w:rsid w:val="00734C5E"/>
    <w:rsid w:val="007356E9"/>
    <w:rsid w:val="007376BA"/>
    <w:rsid w:val="007377AD"/>
    <w:rsid w:val="00741730"/>
    <w:rsid w:val="00742833"/>
    <w:rsid w:val="00742DE7"/>
    <w:rsid w:val="00742F1C"/>
    <w:rsid w:val="00743D15"/>
    <w:rsid w:val="007444DE"/>
    <w:rsid w:val="007447CE"/>
    <w:rsid w:val="00744C13"/>
    <w:rsid w:val="00745E82"/>
    <w:rsid w:val="00745EB8"/>
    <w:rsid w:val="0074618E"/>
    <w:rsid w:val="007462D9"/>
    <w:rsid w:val="00746AE0"/>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8F5"/>
    <w:rsid w:val="00762031"/>
    <w:rsid w:val="007634E2"/>
    <w:rsid w:val="0076360F"/>
    <w:rsid w:val="00764924"/>
    <w:rsid w:val="00765780"/>
    <w:rsid w:val="00765D72"/>
    <w:rsid w:val="00767291"/>
    <w:rsid w:val="00767A52"/>
    <w:rsid w:val="00767FEA"/>
    <w:rsid w:val="0077028C"/>
    <w:rsid w:val="00770931"/>
    <w:rsid w:val="0077152B"/>
    <w:rsid w:val="007721EA"/>
    <w:rsid w:val="0077466A"/>
    <w:rsid w:val="00774BB1"/>
    <w:rsid w:val="00775A98"/>
    <w:rsid w:val="00775B32"/>
    <w:rsid w:val="00775FE1"/>
    <w:rsid w:val="00776056"/>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8C8"/>
    <w:rsid w:val="0079794E"/>
    <w:rsid w:val="007A0F15"/>
    <w:rsid w:val="007A10DA"/>
    <w:rsid w:val="007A15ED"/>
    <w:rsid w:val="007A255A"/>
    <w:rsid w:val="007A3437"/>
    <w:rsid w:val="007A4C65"/>
    <w:rsid w:val="007A4E30"/>
    <w:rsid w:val="007A53E8"/>
    <w:rsid w:val="007A5720"/>
    <w:rsid w:val="007A5935"/>
    <w:rsid w:val="007A5ED7"/>
    <w:rsid w:val="007A6D60"/>
    <w:rsid w:val="007A732B"/>
    <w:rsid w:val="007A7AF1"/>
    <w:rsid w:val="007A7F46"/>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0B15"/>
    <w:rsid w:val="007C1BB6"/>
    <w:rsid w:val="007C2203"/>
    <w:rsid w:val="007C2A8E"/>
    <w:rsid w:val="007C3691"/>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58E"/>
    <w:rsid w:val="007D6EAB"/>
    <w:rsid w:val="007E01FF"/>
    <w:rsid w:val="007E0D26"/>
    <w:rsid w:val="007E0E6E"/>
    <w:rsid w:val="007E0F55"/>
    <w:rsid w:val="007E113F"/>
    <w:rsid w:val="007E332E"/>
    <w:rsid w:val="007E39A9"/>
    <w:rsid w:val="007E5E3B"/>
    <w:rsid w:val="007E6FCE"/>
    <w:rsid w:val="007E766C"/>
    <w:rsid w:val="007F0EBB"/>
    <w:rsid w:val="007F143B"/>
    <w:rsid w:val="007F15B6"/>
    <w:rsid w:val="007F26EA"/>
    <w:rsid w:val="007F43C7"/>
    <w:rsid w:val="007F53FC"/>
    <w:rsid w:val="007F595F"/>
    <w:rsid w:val="007F72A3"/>
    <w:rsid w:val="007F77EF"/>
    <w:rsid w:val="007F792A"/>
    <w:rsid w:val="007F7F98"/>
    <w:rsid w:val="007F7FCC"/>
    <w:rsid w:val="008008D2"/>
    <w:rsid w:val="00801024"/>
    <w:rsid w:val="008016CB"/>
    <w:rsid w:val="00802DB4"/>
    <w:rsid w:val="00803563"/>
    <w:rsid w:val="00803CA7"/>
    <w:rsid w:val="00804B14"/>
    <w:rsid w:val="008065D8"/>
    <w:rsid w:val="0080789E"/>
    <w:rsid w:val="00807E01"/>
    <w:rsid w:val="00810218"/>
    <w:rsid w:val="008103C7"/>
    <w:rsid w:val="008110BE"/>
    <w:rsid w:val="00811D18"/>
    <w:rsid w:val="008125D6"/>
    <w:rsid w:val="00812A88"/>
    <w:rsid w:val="00814963"/>
    <w:rsid w:val="00814970"/>
    <w:rsid w:val="0081517C"/>
    <w:rsid w:val="008152F1"/>
    <w:rsid w:val="0081597F"/>
    <w:rsid w:val="00815A45"/>
    <w:rsid w:val="008168E3"/>
    <w:rsid w:val="00816EBF"/>
    <w:rsid w:val="0081740F"/>
    <w:rsid w:val="008178FC"/>
    <w:rsid w:val="00820F4F"/>
    <w:rsid w:val="008210B9"/>
    <w:rsid w:val="0082192F"/>
    <w:rsid w:val="00822865"/>
    <w:rsid w:val="008230E9"/>
    <w:rsid w:val="00824F35"/>
    <w:rsid w:val="008252FD"/>
    <w:rsid w:val="0082596E"/>
    <w:rsid w:val="008259A4"/>
    <w:rsid w:val="00827FE6"/>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64CC"/>
    <w:rsid w:val="00846974"/>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49FB"/>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2FA7"/>
    <w:rsid w:val="00883895"/>
    <w:rsid w:val="00883E2E"/>
    <w:rsid w:val="008854EF"/>
    <w:rsid w:val="00886750"/>
    <w:rsid w:val="00887089"/>
    <w:rsid w:val="00890121"/>
    <w:rsid w:val="008904D1"/>
    <w:rsid w:val="00890C31"/>
    <w:rsid w:val="00892627"/>
    <w:rsid w:val="00893E6C"/>
    <w:rsid w:val="00894748"/>
    <w:rsid w:val="00894C37"/>
    <w:rsid w:val="008968E2"/>
    <w:rsid w:val="008A0204"/>
    <w:rsid w:val="008A05F7"/>
    <w:rsid w:val="008A09D6"/>
    <w:rsid w:val="008A0FE8"/>
    <w:rsid w:val="008A119F"/>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1F98"/>
    <w:rsid w:val="008E22B9"/>
    <w:rsid w:val="008E25E6"/>
    <w:rsid w:val="008E269C"/>
    <w:rsid w:val="008E3EC5"/>
    <w:rsid w:val="008E4A08"/>
    <w:rsid w:val="008E4B48"/>
    <w:rsid w:val="008E51AC"/>
    <w:rsid w:val="008E6365"/>
    <w:rsid w:val="008E74EA"/>
    <w:rsid w:val="008E77A7"/>
    <w:rsid w:val="008F016B"/>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900B0F"/>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106"/>
    <w:rsid w:val="009169BA"/>
    <w:rsid w:val="00916E0D"/>
    <w:rsid w:val="009201BE"/>
    <w:rsid w:val="00920424"/>
    <w:rsid w:val="00920C27"/>
    <w:rsid w:val="009222AE"/>
    <w:rsid w:val="00922A1A"/>
    <w:rsid w:val="00923C88"/>
    <w:rsid w:val="009242F8"/>
    <w:rsid w:val="009243B6"/>
    <w:rsid w:val="00924652"/>
    <w:rsid w:val="00925123"/>
    <w:rsid w:val="00925B93"/>
    <w:rsid w:val="00925E8F"/>
    <w:rsid w:val="00926ADD"/>
    <w:rsid w:val="00926C2A"/>
    <w:rsid w:val="009273F7"/>
    <w:rsid w:val="00927418"/>
    <w:rsid w:val="009277CE"/>
    <w:rsid w:val="00927D8C"/>
    <w:rsid w:val="00927DF6"/>
    <w:rsid w:val="0093026F"/>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8E8"/>
    <w:rsid w:val="00941DD9"/>
    <w:rsid w:val="00941FAA"/>
    <w:rsid w:val="00942C3E"/>
    <w:rsid w:val="00943598"/>
    <w:rsid w:val="00944024"/>
    <w:rsid w:val="009451B1"/>
    <w:rsid w:val="0094589F"/>
    <w:rsid w:val="00945A81"/>
    <w:rsid w:val="0094661F"/>
    <w:rsid w:val="00947811"/>
    <w:rsid w:val="00947A2C"/>
    <w:rsid w:val="00947AE9"/>
    <w:rsid w:val="009501EE"/>
    <w:rsid w:val="00951037"/>
    <w:rsid w:val="00951101"/>
    <w:rsid w:val="009526C2"/>
    <w:rsid w:val="0095299F"/>
    <w:rsid w:val="00952A39"/>
    <w:rsid w:val="00953423"/>
    <w:rsid w:val="009541C2"/>
    <w:rsid w:val="009544B1"/>
    <w:rsid w:val="00954789"/>
    <w:rsid w:val="00955EEA"/>
    <w:rsid w:val="00957F2E"/>
    <w:rsid w:val="00961501"/>
    <w:rsid w:val="009615EA"/>
    <w:rsid w:val="00961EA6"/>
    <w:rsid w:val="00963557"/>
    <w:rsid w:val="00963ED4"/>
    <w:rsid w:val="00964DB8"/>
    <w:rsid w:val="0096510E"/>
    <w:rsid w:val="00965CCF"/>
    <w:rsid w:val="00966EBD"/>
    <w:rsid w:val="0097016A"/>
    <w:rsid w:val="009702FB"/>
    <w:rsid w:val="0097044C"/>
    <w:rsid w:val="0097081F"/>
    <w:rsid w:val="00971131"/>
    <w:rsid w:val="009727BB"/>
    <w:rsid w:val="009731BB"/>
    <w:rsid w:val="00974859"/>
    <w:rsid w:val="009748CC"/>
    <w:rsid w:val="00974F70"/>
    <w:rsid w:val="00975092"/>
    <w:rsid w:val="00975633"/>
    <w:rsid w:val="009763FF"/>
    <w:rsid w:val="0098026E"/>
    <w:rsid w:val="00980FB1"/>
    <w:rsid w:val="00981412"/>
    <w:rsid w:val="009816E3"/>
    <w:rsid w:val="00983097"/>
    <w:rsid w:val="00985D0E"/>
    <w:rsid w:val="00986315"/>
    <w:rsid w:val="009868E7"/>
    <w:rsid w:val="009873E9"/>
    <w:rsid w:val="009908C2"/>
    <w:rsid w:val="00991BF9"/>
    <w:rsid w:val="00992030"/>
    <w:rsid w:val="009924C8"/>
    <w:rsid w:val="00992977"/>
    <w:rsid w:val="00993B9C"/>
    <w:rsid w:val="00994198"/>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43F"/>
    <w:rsid w:val="009B465C"/>
    <w:rsid w:val="009B51A5"/>
    <w:rsid w:val="009B52B1"/>
    <w:rsid w:val="009B66C8"/>
    <w:rsid w:val="009B6845"/>
    <w:rsid w:val="009C0494"/>
    <w:rsid w:val="009C06D9"/>
    <w:rsid w:val="009C0961"/>
    <w:rsid w:val="009C1DCE"/>
    <w:rsid w:val="009C2E4E"/>
    <w:rsid w:val="009C3805"/>
    <w:rsid w:val="009C555F"/>
    <w:rsid w:val="009C58BD"/>
    <w:rsid w:val="009C5A9D"/>
    <w:rsid w:val="009C5F1F"/>
    <w:rsid w:val="009C64BA"/>
    <w:rsid w:val="009C7E32"/>
    <w:rsid w:val="009D0310"/>
    <w:rsid w:val="009D0432"/>
    <w:rsid w:val="009D05F7"/>
    <w:rsid w:val="009D0AFE"/>
    <w:rsid w:val="009D12CA"/>
    <w:rsid w:val="009D25E1"/>
    <w:rsid w:val="009D410A"/>
    <w:rsid w:val="009D4616"/>
    <w:rsid w:val="009D49F1"/>
    <w:rsid w:val="009D4C56"/>
    <w:rsid w:val="009D548F"/>
    <w:rsid w:val="009D5D32"/>
    <w:rsid w:val="009D5F28"/>
    <w:rsid w:val="009D7575"/>
    <w:rsid w:val="009D7962"/>
    <w:rsid w:val="009D7D67"/>
    <w:rsid w:val="009D7E96"/>
    <w:rsid w:val="009E1B7D"/>
    <w:rsid w:val="009E250B"/>
    <w:rsid w:val="009E284C"/>
    <w:rsid w:val="009E353C"/>
    <w:rsid w:val="009E3E7A"/>
    <w:rsid w:val="009E4E50"/>
    <w:rsid w:val="009E55DC"/>
    <w:rsid w:val="009E5A8B"/>
    <w:rsid w:val="009E6093"/>
    <w:rsid w:val="009E6BCA"/>
    <w:rsid w:val="009E74F0"/>
    <w:rsid w:val="009E7A4A"/>
    <w:rsid w:val="009F0813"/>
    <w:rsid w:val="009F097B"/>
    <w:rsid w:val="009F0B2A"/>
    <w:rsid w:val="009F1942"/>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7F6"/>
    <w:rsid w:val="00A04FB3"/>
    <w:rsid w:val="00A05BD7"/>
    <w:rsid w:val="00A0685F"/>
    <w:rsid w:val="00A068B3"/>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DE6"/>
    <w:rsid w:val="00A25E6E"/>
    <w:rsid w:val="00A260D4"/>
    <w:rsid w:val="00A26BF9"/>
    <w:rsid w:val="00A26CD1"/>
    <w:rsid w:val="00A26DC2"/>
    <w:rsid w:val="00A276CD"/>
    <w:rsid w:val="00A306EB"/>
    <w:rsid w:val="00A308DD"/>
    <w:rsid w:val="00A3127F"/>
    <w:rsid w:val="00A312FD"/>
    <w:rsid w:val="00A31A4F"/>
    <w:rsid w:val="00A31DA9"/>
    <w:rsid w:val="00A33DBD"/>
    <w:rsid w:val="00A34456"/>
    <w:rsid w:val="00A35BE8"/>
    <w:rsid w:val="00A36D5D"/>
    <w:rsid w:val="00A370A3"/>
    <w:rsid w:val="00A37CDA"/>
    <w:rsid w:val="00A40206"/>
    <w:rsid w:val="00A41843"/>
    <w:rsid w:val="00A41C41"/>
    <w:rsid w:val="00A4433D"/>
    <w:rsid w:val="00A44422"/>
    <w:rsid w:val="00A4458E"/>
    <w:rsid w:val="00A45271"/>
    <w:rsid w:val="00A45B3B"/>
    <w:rsid w:val="00A45E50"/>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1A0"/>
    <w:rsid w:val="00A6646D"/>
    <w:rsid w:val="00A664F4"/>
    <w:rsid w:val="00A66C0A"/>
    <w:rsid w:val="00A67239"/>
    <w:rsid w:val="00A674A0"/>
    <w:rsid w:val="00A67604"/>
    <w:rsid w:val="00A7005F"/>
    <w:rsid w:val="00A70BD8"/>
    <w:rsid w:val="00A7230B"/>
    <w:rsid w:val="00A726CC"/>
    <w:rsid w:val="00A7275A"/>
    <w:rsid w:val="00A74CE3"/>
    <w:rsid w:val="00A75032"/>
    <w:rsid w:val="00A76236"/>
    <w:rsid w:val="00A767A2"/>
    <w:rsid w:val="00A767CF"/>
    <w:rsid w:val="00A771FE"/>
    <w:rsid w:val="00A77903"/>
    <w:rsid w:val="00A80A21"/>
    <w:rsid w:val="00A81C62"/>
    <w:rsid w:val="00A81F16"/>
    <w:rsid w:val="00A82BB0"/>
    <w:rsid w:val="00A83D53"/>
    <w:rsid w:val="00A84085"/>
    <w:rsid w:val="00A856CE"/>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7D"/>
    <w:rsid w:val="00A965F5"/>
    <w:rsid w:val="00A967FF"/>
    <w:rsid w:val="00A96EE1"/>
    <w:rsid w:val="00AA0F10"/>
    <w:rsid w:val="00AA2184"/>
    <w:rsid w:val="00AA299F"/>
    <w:rsid w:val="00AA2ECD"/>
    <w:rsid w:val="00AA2F4C"/>
    <w:rsid w:val="00AA389E"/>
    <w:rsid w:val="00AA4670"/>
    <w:rsid w:val="00AA48EB"/>
    <w:rsid w:val="00AA5EB8"/>
    <w:rsid w:val="00AA7877"/>
    <w:rsid w:val="00AA7F3B"/>
    <w:rsid w:val="00AB1BC5"/>
    <w:rsid w:val="00AB34FB"/>
    <w:rsid w:val="00AB386C"/>
    <w:rsid w:val="00AB3EA7"/>
    <w:rsid w:val="00AB5385"/>
    <w:rsid w:val="00AB5922"/>
    <w:rsid w:val="00AB63C9"/>
    <w:rsid w:val="00AB7434"/>
    <w:rsid w:val="00AB7BCC"/>
    <w:rsid w:val="00AC0D89"/>
    <w:rsid w:val="00AC0DED"/>
    <w:rsid w:val="00AC0EDD"/>
    <w:rsid w:val="00AC24D4"/>
    <w:rsid w:val="00AC286A"/>
    <w:rsid w:val="00AC30A5"/>
    <w:rsid w:val="00AC3589"/>
    <w:rsid w:val="00AC3BD7"/>
    <w:rsid w:val="00AC538B"/>
    <w:rsid w:val="00AC5FF3"/>
    <w:rsid w:val="00AC6483"/>
    <w:rsid w:val="00AC685B"/>
    <w:rsid w:val="00AD0CB0"/>
    <w:rsid w:val="00AD1131"/>
    <w:rsid w:val="00AD11FC"/>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615F"/>
    <w:rsid w:val="00AE789D"/>
    <w:rsid w:val="00AE7D59"/>
    <w:rsid w:val="00AF14D6"/>
    <w:rsid w:val="00AF14F6"/>
    <w:rsid w:val="00AF20EE"/>
    <w:rsid w:val="00AF21AB"/>
    <w:rsid w:val="00AF2933"/>
    <w:rsid w:val="00AF2A5D"/>
    <w:rsid w:val="00AF39F4"/>
    <w:rsid w:val="00AF4D5D"/>
    <w:rsid w:val="00AF5525"/>
    <w:rsid w:val="00AF5F92"/>
    <w:rsid w:val="00AF66E6"/>
    <w:rsid w:val="00AF6B5D"/>
    <w:rsid w:val="00AF78C3"/>
    <w:rsid w:val="00B01283"/>
    <w:rsid w:val="00B013E8"/>
    <w:rsid w:val="00B02397"/>
    <w:rsid w:val="00B0375F"/>
    <w:rsid w:val="00B03CFC"/>
    <w:rsid w:val="00B03F90"/>
    <w:rsid w:val="00B0447A"/>
    <w:rsid w:val="00B0665E"/>
    <w:rsid w:val="00B07071"/>
    <w:rsid w:val="00B119E8"/>
    <w:rsid w:val="00B11C1D"/>
    <w:rsid w:val="00B12CED"/>
    <w:rsid w:val="00B13427"/>
    <w:rsid w:val="00B13CF4"/>
    <w:rsid w:val="00B159F0"/>
    <w:rsid w:val="00B15BBF"/>
    <w:rsid w:val="00B16192"/>
    <w:rsid w:val="00B173B8"/>
    <w:rsid w:val="00B17611"/>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3336"/>
    <w:rsid w:val="00B536BA"/>
    <w:rsid w:val="00B55CB0"/>
    <w:rsid w:val="00B566E5"/>
    <w:rsid w:val="00B60581"/>
    <w:rsid w:val="00B60D0F"/>
    <w:rsid w:val="00B612CE"/>
    <w:rsid w:val="00B6134E"/>
    <w:rsid w:val="00B61815"/>
    <w:rsid w:val="00B618A0"/>
    <w:rsid w:val="00B621A3"/>
    <w:rsid w:val="00B6231A"/>
    <w:rsid w:val="00B63221"/>
    <w:rsid w:val="00B6329A"/>
    <w:rsid w:val="00B63EB1"/>
    <w:rsid w:val="00B64CCA"/>
    <w:rsid w:val="00B65973"/>
    <w:rsid w:val="00B66115"/>
    <w:rsid w:val="00B6714F"/>
    <w:rsid w:val="00B674D3"/>
    <w:rsid w:val="00B67713"/>
    <w:rsid w:val="00B70198"/>
    <w:rsid w:val="00B70339"/>
    <w:rsid w:val="00B725C3"/>
    <w:rsid w:val="00B72D4B"/>
    <w:rsid w:val="00B7336A"/>
    <w:rsid w:val="00B73A8F"/>
    <w:rsid w:val="00B74E2C"/>
    <w:rsid w:val="00B7517C"/>
    <w:rsid w:val="00B75AAE"/>
    <w:rsid w:val="00B762CA"/>
    <w:rsid w:val="00B76529"/>
    <w:rsid w:val="00B765D6"/>
    <w:rsid w:val="00B7699A"/>
    <w:rsid w:val="00B83049"/>
    <w:rsid w:val="00B833CC"/>
    <w:rsid w:val="00B84571"/>
    <w:rsid w:val="00B85144"/>
    <w:rsid w:val="00B8520A"/>
    <w:rsid w:val="00B875E8"/>
    <w:rsid w:val="00B919B5"/>
    <w:rsid w:val="00B92833"/>
    <w:rsid w:val="00B928B1"/>
    <w:rsid w:val="00B93A3A"/>
    <w:rsid w:val="00B94456"/>
    <w:rsid w:val="00B94B23"/>
    <w:rsid w:val="00B95BE5"/>
    <w:rsid w:val="00B977B8"/>
    <w:rsid w:val="00BA0295"/>
    <w:rsid w:val="00BA0412"/>
    <w:rsid w:val="00BA0471"/>
    <w:rsid w:val="00BA0BC2"/>
    <w:rsid w:val="00BA0C2D"/>
    <w:rsid w:val="00BA0C40"/>
    <w:rsid w:val="00BA0D73"/>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4DAB"/>
    <w:rsid w:val="00BC5599"/>
    <w:rsid w:val="00BC5BDA"/>
    <w:rsid w:val="00BC5C66"/>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831"/>
    <w:rsid w:val="00BE0A78"/>
    <w:rsid w:val="00BE0D4E"/>
    <w:rsid w:val="00BE19AC"/>
    <w:rsid w:val="00BE2701"/>
    <w:rsid w:val="00BE31A2"/>
    <w:rsid w:val="00BE3B4C"/>
    <w:rsid w:val="00BE3EAD"/>
    <w:rsid w:val="00BE4914"/>
    <w:rsid w:val="00BE4F32"/>
    <w:rsid w:val="00BE5109"/>
    <w:rsid w:val="00BE677E"/>
    <w:rsid w:val="00BE72B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F0F"/>
    <w:rsid w:val="00C0549F"/>
    <w:rsid w:val="00C054AB"/>
    <w:rsid w:val="00C05745"/>
    <w:rsid w:val="00C063BB"/>
    <w:rsid w:val="00C06584"/>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78C2"/>
    <w:rsid w:val="00C20D52"/>
    <w:rsid w:val="00C211FC"/>
    <w:rsid w:val="00C214CF"/>
    <w:rsid w:val="00C215C0"/>
    <w:rsid w:val="00C21775"/>
    <w:rsid w:val="00C21F80"/>
    <w:rsid w:val="00C22026"/>
    <w:rsid w:val="00C226EE"/>
    <w:rsid w:val="00C22CC3"/>
    <w:rsid w:val="00C23892"/>
    <w:rsid w:val="00C23A6F"/>
    <w:rsid w:val="00C24F14"/>
    <w:rsid w:val="00C25004"/>
    <w:rsid w:val="00C25AF4"/>
    <w:rsid w:val="00C26C2B"/>
    <w:rsid w:val="00C26D8A"/>
    <w:rsid w:val="00C26DB6"/>
    <w:rsid w:val="00C27258"/>
    <w:rsid w:val="00C279ED"/>
    <w:rsid w:val="00C30660"/>
    <w:rsid w:val="00C30CA7"/>
    <w:rsid w:val="00C30E38"/>
    <w:rsid w:val="00C31BCE"/>
    <w:rsid w:val="00C3235C"/>
    <w:rsid w:val="00C3248B"/>
    <w:rsid w:val="00C34412"/>
    <w:rsid w:val="00C346AB"/>
    <w:rsid w:val="00C34EDA"/>
    <w:rsid w:val="00C35028"/>
    <w:rsid w:val="00C361B7"/>
    <w:rsid w:val="00C373C7"/>
    <w:rsid w:val="00C37CC9"/>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5CE4"/>
    <w:rsid w:val="00C55D59"/>
    <w:rsid w:val="00C5668D"/>
    <w:rsid w:val="00C57336"/>
    <w:rsid w:val="00C5761A"/>
    <w:rsid w:val="00C60D5A"/>
    <w:rsid w:val="00C62653"/>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4CE2"/>
    <w:rsid w:val="00C85CDE"/>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0B00"/>
    <w:rsid w:val="00CC13BA"/>
    <w:rsid w:val="00CC2892"/>
    <w:rsid w:val="00CC3323"/>
    <w:rsid w:val="00CC4B81"/>
    <w:rsid w:val="00CC550A"/>
    <w:rsid w:val="00CC5A77"/>
    <w:rsid w:val="00CC5B6E"/>
    <w:rsid w:val="00CC635F"/>
    <w:rsid w:val="00CC6BBF"/>
    <w:rsid w:val="00CC7241"/>
    <w:rsid w:val="00CD2B95"/>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5D5E"/>
    <w:rsid w:val="00CE6D3D"/>
    <w:rsid w:val="00CE7027"/>
    <w:rsid w:val="00CE7AC6"/>
    <w:rsid w:val="00CE7F2F"/>
    <w:rsid w:val="00CE7FC8"/>
    <w:rsid w:val="00CF09C5"/>
    <w:rsid w:val="00CF15BA"/>
    <w:rsid w:val="00CF18E7"/>
    <w:rsid w:val="00CF220C"/>
    <w:rsid w:val="00CF2371"/>
    <w:rsid w:val="00CF2E53"/>
    <w:rsid w:val="00CF3904"/>
    <w:rsid w:val="00CF4AED"/>
    <w:rsid w:val="00CF4DE5"/>
    <w:rsid w:val="00CF6C69"/>
    <w:rsid w:val="00CF710E"/>
    <w:rsid w:val="00D00E0A"/>
    <w:rsid w:val="00D01664"/>
    <w:rsid w:val="00D03243"/>
    <w:rsid w:val="00D038CC"/>
    <w:rsid w:val="00D03FF6"/>
    <w:rsid w:val="00D04BA7"/>
    <w:rsid w:val="00D07C06"/>
    <w:rsid w:val="00D07E69"/>
    <w:rsid w:val="00D1045A"/>
    <w:rsid w:val="00D10628"/>
    <w:rsid w:val="00D12991"/>
    <w:rsid w:val="00D1340E"/>
    <w:rsid w:val="00D14739"/>
    <w:rsid w:val="00D147C8"/>
    <w:rsid w:val="00D15CE5"/>
    <w:rsid w:val="00D16A2E"/>
    <w:rsid w:val="00D16C4A"/>
    <w:rsid w:val="00D17FF8"/>
    <w:rsid w:val="00D20034"/>
    <w:rsid w:val="00D201EF"/>
    <w:rsid w:val="00D20D11"/>
    <w:rsid w:val="00D20D56"/>
    <w:rsid w:val="00D225B4"/>
    <w:rsid w:val="00D22B60"/>
    <w:rsid w:val="00D239A5"/>
    <w:rsid w:val="00D250AD"/>
    <w:rsid w:val="00D267B2"/>
    <w:rsid w:val="00D279EF"/>
    <w:rsid w:val="00D27CE6"/>
    <w:rsid w:val="00D303D6"/>
    <w:rsid w:val="00D303FC"/>
    <w:rsid w:val="00D3075C"/>
    <w:rsid w:val="00D31311"/>
    <w:rsid w:val="00D32A41"/>
    <w:rsid w:val="00D32E79"/>
    <w:rsid w:val="00D334B0"/>
    <w:rsid w:val="00D3368C"/>
    <w:rsid w:val="00D34229"/>
    <w:rsid w:val="00D34F31"/>
    <w:rsid w:val="00D3519D"/>
    <w:rsid w:val="00D3537B"/>
    <w:rsid w:val="00D35B90"/>
    <w:rsid w:val="00D360EC"/>
    <w:rsid w:val="00D3629F"/>
    <w:rsid w:val="00D40159"/>
    <w:rsid w:val="00D404E0"/>
    <w:rsid w:val="00D411FC"/>
    <w:rsid w:val="00D413E3"/>
    <w:rsid w:val="00D41718"/>
    <w:rsid w:val="00D42B7A"/>
    <w:rsid w:val="00D430AB"/>
    <w:rsid w:val="00D43627"/>
    <w:rsid w:val="00D43826"/>
    <w:rsid w:val="00D43AAD"/>
    <w:rsid w:val="00D4438C"/>
    <w:rsid w:val="00D44580"/>
    <w:rsid w:val="00D44D08"/>
    <w:rsid w:val="00D4567B"/>
    <w:rsid w:val="00D46E51"/>
    <w:rsid w:val="00D505CA"/>
    <w:rsid w:val="00D51555"/>
    <w:rsid w:val="00D51B1F"/>
    <w:rsid w:val="00D51D1C"/>
    <w:rsid w:val="00D523B4"/>
    <w:rsid w:val="00D52898"/>
    <w:rsid w:val="00D52F6C"/>
    <w:rsid w:val="00D5381C"/>
    <w:rsid w:val="00D53B20"/>
    <w:rsid w:val="00D5462D"/>
    <w:rsid w:val="00D561DB"/>
    <w:rsid w:val="00D57BCC"/>
    <w:rsid w:val="00D57D83"/>
    <w:rsid w:val="00D57E5A"/>
    <w:rsid w:val="00D6005A"/>
    <w:rsid w:val="00D60EE3"/>
    <w:rsid w:val="00D61330"/>
    <w:rsid w:val="00D61367"/>
    <w:rsid w:val="00D618E2"/>
    <w:rsid w:val="00D619B5"/>
    <w:rsid w:val="00D61CB1"/>
    <w:rsid w:val="00D62149"/>
    <w:rsid w:val="00D632A2"/>
    <w:rsid w:val="00D63F79"/>
    <w:rsid w:val="00D64682"/>
    <w:rsid w:val="00D64CD6"/>
    <w:rsid w:val="00D64F50"/>
    <w:rsid w:val="00D65605"/>
    <w:rsid w:val="00D67119"/>
    <w:rsid w:val="00D700B7"/>
    <w:rsid w:val="00D70A85"/>
    <w:rsid w:val="00D71D03"/>
    <w:rsid w:val="00D7357A"/>
    <w:rsid w:val="00D749FB"/>
    <w:rsid w:val="00D75024"/>
    <w:rsid w:val="00D76700"/>
    <w:rsid w:val="00D76E1B"/>
    <w:rsid w:val="00D77314"/>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94F07"/>
    <w:rsid w:val="00D952A4"/>
    <w:rsid w:val="00DA1147"/>
    <w:rsid w:val="00DA123B"/>
    <w:rsid w:val="00DA12D8"/>
    <w:rsid w:val="00DA247F"/>
    <w:rsid w:val="00DA2508"/>
    <w:rsid w:val="00DA3E8E"/>
    <w:rsid w:val="00DA4856"/>
    <w:rsid w:val="00DA4CC1"/>
    <w:rsid w:val="00DA6E91"/>
    <w:rsid w:val="00DA7BE5"/>
    <w:rsid w:val="00DB0303"/>
    <w:rsid w:val="00DB098F"/>
    <w:rsid w:val="00DB1A75"/>
    <w:rsid w:val="00DB2789"/>
    <w:rsid w:val="00DB302D"/>
    <w:rsid w:val="00DB3F19"/>
    <w:rsid w:val="00DB41EC"/>
    <w:rsid w:val="00DB4272"/>
    <w:rsid w:val="00DB65C9"/>
    <w:rsid w:val="00DB74CA"/>
    <w:rsid w:val="00DB793E"/>
    <w:rsid w:val="00DB7C6A"/>
    <w:rsid w:val="00DC0059"/>
    <w:rsid w:val="00DC0A49"/>
    <w:rsid w:val="00DC1C92"/>
    <w:rsid w:val="00DC44A3"/>
    <w:rsid w:val="00DC4A29"/>
    <w:rsid w:val="00DC5536"/>
    <w:rsid w:val="00DC581C"/>
    <w:rsid w:val="00DC5AB8"/>
    <w:rsid w:val="00DC6368"/>
    <w:rsid w:val="00DD080B"/>
    <w:rsid w:val="00DD0871"/>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313F"/>
    <w:rsid w:val="00DF335C"/>
    <w:rsid w:val="00DF4AB8"/>
    <w:rsid w:val="00DF565A"/>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2754B"/>
    <w:rsid w:val="00E305B5"/>
    <w:rsid w:val="00E312DC"/>
    <w:rsid w:val="00E31D05"/>
    <w:rsid w:val="00E31EC2"/>
    <w:rsid w:val="00E32232"/>
    <w:rsid w:val="00E3299E"/>
    <w:rsid w:val="00E32E44"/>
    <w:rsid w:val="00E343FA"/>
    <w:rsid w:val="00E34F9F"/>
    <w:rsid w:val="00E353A2"/>
    <w:rsid w:val="00E3546C"/>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11"/>
    <w:rsid w:val="00E61073"/>
    <w:rsid w:val="00E6262E"/>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1144"/>
    <w:rsid w:val="00E83C18"/>
    <w:rsid w:val="00E8449F"/>
    <w:rsid w:val="00E84FC9"/>
    <w:rsid w:val="00E84FF0"/>
    <w:rsid w:val="00E8516C"/>
    <w:rsid w:val="00E85946"/>
    <w:rsid w:val="00E8634B"/>
    <w:rsid w:val="00E86B9F"/>
    <w:rsid w:val="00E879BD"/>
    <w:rsid w:val="00E90300"/>
    <w:rsid w:val="00E90A78"/>
    <w:rsid w:val="00E925BD"/>
    <w:rsid w:val="00E93AD5"/>
    <w:rsid w:val="00E94296"/>
    <w:rsid w:val="00E94996"/>
    <w:rsid w:val="00E94AB3"/>
    <w:rsid w:val="00E94AD7"/>
    <w:rsid w:val="00E96D9E"/>
    <w:rsid w:val="00EA07CA"/>
    <w:rsid w:val="00EA0ADA"/>
    <w:rsid w:val="00EA0B60"/>
    <w:rsid w:val="00EA0E06"/>
    <w:rsid w:val="00EA14DF"/>
    <w:rsid w:val="00EA1A45"/>
    <w:rsid w:val="00EA1FD3"/>
    <w:rsid w:val="00EA296D"/>
    <w:rsid w:val="00EA49B6"/>
    <w:rsid w:val="00EA530D"/>
    <w:rsid w:val="00EA60C1"/>
    <w:rsid w:val="00EA6136"/>
    <w:rsid w:val="00EA6D18"/>
    <w:rsid w:val="00EB022C"/>
    <w:rsid w:val="00EB0467"/>
    <w:rsid w:val="00EB1EF6"/>
    <w:rsid w:val="00EB1F7B"/>
    <w:rsid w:val="00EB37C7"/>
    <w:rsid w:val="00EB3CB1"/>
    <w:rsid w:val="00EB505B"/>
    <w:rsid w:val="00EB5F82"/>
    <w:rsid w:val="00EB784E"/>
    <w:rsid w:val="00EB78B4"/>
    <w:rsid w:val="00EB7F09"/>
    <w:rsid w:val="00EC04C8"/>
    <w:rsid w:val="00EC0903"/>
    <w:rsid w:val="00EC13DE"/>
    <w:rsid w:val="00EC1625"/>
    <w:rsid w:val="00EC2082"/>
    <w:rsid w:val="00EC3B6E"/>
    <w:rsid w:val="00EC3DFB"/>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5F1B"/>
    <w:rsid w:val="00EE08FE"/>
    <w:rsid w:val="00EE0AD6"/>
    <w:rsid w:val="00EE0BC9"/>
    <w:rsid w:val="00EE337E"/>
    <w:rsid w:val="00EE445E"/>
    <w:rsid w:val="00EE60E8"/>
    <w:rsid w:val="00EE61A2"/>
    <w:rsid w:val="00EF056A"/>
    <w:rsid w:val="00EF0FF3"/>
    <w:rsid w:val="00EF1543"/>
    <w:rsid w:val="00EF44CC"/>
    <w:rsid w:val="00EF4B83"/>
    <w:rsid w:val="00EF50B5"/>
    <w:rsid w:val="00EF58DE"/>
    <w:rsid w:val="00EF6175"/>
    <w:rsid w:val="00EF6ECC"/>
    <w:rsid w:val="00EF7531"/>
    <w:rsid w:val="00EF7E5E"/>
    <w:rsid w:val="00EF7EF6"/>
    <w:rsid w:val="00F00204"/>
    <w:rsid w:val="00F005B0"/>
    <w:rsid w:val="00F0196A"/>
    <w:rsid w:val="00F01F55"/>
    <w:rsid w:val="00F02513"/>
    <w:rsid w:val="00F03100"/>
    <w:rsid w:val="00F04020"/>
    <w:rsid w:val="00F054BB"/>
    <w:rsid w:val="00F054C6"/>
    <w:rsid w:val="00F055E8"/>
    <w:rsid w:val="00F05918"/>
    <w:rsid w:val="00F061D6"/>
    <w:rsid w:val="00F10C91"/>
    <w:rsid w:val="00F1187B"/>
    <w:rsid w:val="00F11DC8"/>
    <w:rsid w:val="00F11FE8"/>
    <w:rsid w:val="00F132AA"/>
    <w:rsid w:val="00F13DEB"/>
    <w:rsid w:val="00F13F2E"/>
    <w:rsid w:val="00F14739"/>
    <w:rsid w:val="00F149EC"/>
    <w:rsid w:val="00F15556"/>
    <w:rsid w:val="00F15BB6"/>
    <w:rsid w:val="00F16050"/>
    <w:rsid w:val="00F16A4C"/>
    <w:rsid w:val="00F16BAF"/>
    <w:rsid w:val="00F17194"/>
    <w:rsid w:val="00F171F5"/>
    <w:rsid w:val="00F20D6F"/>
    <w:rsid w:val="00F2182F"/>
    <w:rsid w:val="00F239A9"/>
    <w:rsid w:val="00F2547E"/>
    <w:rsid w:val="00F2559E"/>
    <w:rsid w:val="00F2621C"/>
    <w:rsid w:val="00F2707F"/>
    <w:rsid w:val="00F27E75"/>
    <w:rsid w:val="00F301AF"/>
    <w:rsid w:val="00F30D8F"/>
    <w:rsid w:val="00F3146F"/>
    <w:rsid w:val="00F321E1"/>
    <w:rsid w:val="00F33F99"/>
    <w:rsid w:val="00F34BD4"/>
    <w:rsid w:val="00F35602"/>
    <w:rsid w:val="00F368AB"/>
    <w:rsid w:val="00F373D9"/>
    <w:rsid w:val="00F4002C"/>
    <w:rsid w:val="00F4085A"/>
    <w:rsid w:val="00F40AB9"/>
    <w:rsid w:val="00F41213"/>
    <w:rsid w:val="00F41387"/>
    <w:rsid w:val="00F429E8"/>
    <w:rsid w:val="00F43901"/>
    <w:rsid w:val="00F43B5F"/>
    <w:rsid w:val="00F44173"/>
    <w:rsid w:val="00F4529C"/>
    <w:rsid w:val="00F45972"/>
    <w:rsid w:val="00F45A20"/>
    <w:rsid w:val="00F45C9E"/>
    <w:rsid w:val="00F50BBD"/>
    <w:rsid w:val="00F50CE4"/>
    <w:rsid w:val="00F50E9C"/>
    <w:rsid w:val="00F5119A"/>
    <w:rsid w:val="00F53566"/>
    <w:rsid w:val="00F53681"/>
    <w:rsid w:val="00F55C5F"/>
    <w:rsid w:val="00F56418"/>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1939"/>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2F"/>
    <w:rsid w:val="00F906D7"/>
    <w:rsid w:val="00F90773"/>
    <w:rsid w:val="00F90A85"/>
    <w:rsid w:val="00F9206E"/>
    <w:rsid w:val="00F93483"/>
    <w:rsid w:val="00F9387C"/>
    <w:rsid w:val="00F9447E"/>
    <w:rsid w:val="00F948AF"/>
    <w:rsid w:val="00F94A97"/>
    <w:rsid w:val="00F94C31"/>
    <w:rsid w:val="00F94E5C"/>
    <w:rsid w:val="00F94EC7"/>
    <w:rsid w:val="00F951A6"/>
    <w:rsid w:val="00F959E8"/>
    <w:rsid w:val="00F96A9A"/>
    <w:rsid w:val="00F96BC2"/>
    <w:rsid w:val="00FA14DF"/>
    <w:rsid w:val="00FA1FA6"/>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33A"/>
    <w:rsid w:val="00FB5881"/>
    <w:rsid w:val="00FB6F7E"/>
    <w:rsid w:val="00FB7FC9"/>
    <w:rsid w:val="00FC187B"/>
    <w:rsid w:val="00FC2E9D"/>
    <w:rsid w:val="00FC341C"/>
    <w:rsid w:val="00FC37A9"/>
    <w:rsid w:val="00FC5CCA"/>
    <w:rsid w:val="00FC6287"/>
    <w:rsid w:val="00FC65C3"/>
    <w:rsid w:val="00FC65CD"/>
    <w:rsid w:val="00FD1249"/>
    <w:rsid w:val="00FD15B7"/>
    <w:rsid w:val="00FD1EBC"/>
    <w:rsid w:val="00FD3578"/>
    <w:rsid w:val="00FD3DA8"/>
    <w:rsid w:val="00FD43F7"/>
    <w:rsid w:val="00FD4482"/>
    <w:rsid w:val="00FD509B"/>
    <w:rsid w:val="00FD5350"/>
    <w:rsid w:val="00FD7044"/>
    <w:rsid w:val="00FD7ACA"/>
    <w:rsid w:val="00FD7EDA"/>
    <w:rsid w:val="00FD7F97"/>
    <w:rsid w:val="00FE0A5C"/>
    <w:rsid w:val="00FE1862"/>
    <w:rsid w:val="00FE18E8"/>
    <w:rsid w:val="00FE3621"/>
    <w:rsid w:val="00FE3841"/>
    <w:rsid w:val="00FE39E1"/>
    <w:rsid w:val="00FE49EE"/>
    <w:rsid w:val="00FE5ED6"/>
    <w:rsid w:val="00FE600E"/>
    <w:rsid w:val="00FE6817"/>
    <w:rsid w:val="00FE68B1"/>
    <w:rsid w:val="00FE68F6"/>
    <w:rsid w:val="00FE69E0"/>
    <w:rsid w:val="00FE7A37"/>
    <w:rsid w:val="00FF027B"/>
    <w:rsid w:val="00FF1385"/>
    <w:rsid w:val="00FF1768"/>
    <w:rsid w:val="00FF2260"/>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15:docId w15:val="{FE50A0B4-FDC4-4D3D-BE89-23819A6DB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A2D"/>
    <w:pPr>
      <w:spacing w:after="160" w:line="259" w:lineRule="auto"/>
      <w:ind w:left="1296" w:hanging="1296"/>
    </w:pPr>
    <w:rPr>
      <w:rFonts w:asciiTheme="minorHAnsi" w:hAnsiTheme="minorHAnsi" w:cstheme="minorBidi"/>
      <w:sz w:val="22"/>
      <w:szCs w:val="22"/>
      <w:lang w:eastAsia="zh-CN"/>
    </w:rPr>
  </w:style>
  <w:style w:type="paragraph" w:styleId="Heading1">
    <w:name w:val="heading 1"/>
    <w:basedOn w:val="Normal"/>
    <w:next w:val="Normal"/>
    <w:autoRedefine/>
    <w:qFormat/>
    <w:rsid w:val="00201FF5"/>
    <w:pPr>
      <w:keepNext/>
      <w:spacing w:before="240" w:after="60" w:line="300" w:lineRule="auto"/>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ind w:left="1296" w:hanging="1296"/>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hanging="1296"/>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ind w:left="1296" w:hanging="1296"/>
      <w:outlineLvl w:val="3"/>
    </w:pPr>
    <w:rPr>
      <w:sz w:val="24"/>
    </w:rPr>
  </w:style>
  <w:style w:type="paragraph" w:styleId="Heading5">
    <w:name w:val="heading 5"/>
    <w:basedOn w:val="Heading1"/>
    <w:next w:val="BodyText"/>
    <w:qFormat/>
    <w:pPr>
      <w:numPr>
        <w:ilvl w:val="4"/>
      </w:numPr>
      <w:spacing w:before="120"/>
      <w:ind w:left="1296" w:hanging="1296"/>
      <w:outlineLvl w:val="4"/>
    </w:pPr>
    <w:rPr>
      <w:sz w:val="24"/>
    </w:rPr>
  </w:style>
  <w:style w:type="paragraph" w:styleId="Heading6">
    <w:name w:val="heading 6"/>
    <w:basedOn w:val="Heading1"/>
    <w:next w:val="Normal"/>
    <w:qFormat/>
    <w:pPr>
      <w:numPr>
        <w:ilvl w:val="5"/>
      </w:numPr>
      <w:tabs>
        <w:tab w:val="left" w:pos="1191"/>
      </w:tabs>
      <w:spacing w:before="120"/>
      <w:ind w:left="1296" w:hanging="1296"/>
      <w:outlineLvl w:val="5"/>
    </w:pPr>
    <w:rPr>
      <w:sz w:val="24"/>
    </w:rPr>
  </w:style>
  <w:style w:type="paragraph" w:styleId="Heading7">
    <w:name w:val="heading 7"/>
    <w:basedOn w:val="Heading1"/>
    <w:next w:val="BodyText"/>
    <w:qFormat/>
    <w:pPr>
      <w:numPr>
        <w:ilvl w:val="6"/>
      </w:numPr>
      <w:tabs>
        <w:tab w:val="left" w:pos="1361"/>
      </w:tabs>
      <w:spacing w:before="120"/>
      <w:ind w:left="1296" w:hanging="1296"/>
      <w:outlineLvl w:val="6"/>
    </w:pPr>
    <w:rPr>
      <w:sz w:val="24"/>
    </w:rPr>
  </w:style>
  <w:style w:type="paragraph" w:styleId="Heading8">
    <w:name w:val="heading 8"/>
    <w:basedOn w:val="Heading1"/>
    <w:next w:val="BodyText"/>
    <w:qFormat/>
    <w:pPr>
      <w:numPr>
        <w:ilvl w:val="7"/>
      </w:numPr>
      <w:tabs>
        <w:tab w:val="left" w:pos="1531"/>
      </w:tabs>
      <w:spacing w:before="120"/>
      <w:ind w:left="1296" w:hanging="1296"/>
      <w:outlineLvl w:val="7"/>
    </w:pPr>
    <w:rPr>
      <w:sz w:val="24"/>
    </w:rPr>
  </w:style>
  <w:style w:type="paragraph" w:styleId="Heading9">
    <w:name w:val="heading 9"/>
    <w:basedOn w:val="Heading1"/>
    <w:next w:val="BodyText"/>
    <w:qFormat/>
    <w:pPr>
      <w:numPr>
        <w:ilvl w:val="8"/>
      </w:numPr>
      <w:tabs>
        <w:tab w:val="left" w:pos="1701"/>
      </w:tabs>
      <w:spacing w:before="120"/>
      <w:ind w:left="1296" w:hanging="1296"/>
      <w:outlineLvl w:val="8"/>
    </w:pPr>
    <w:rPr>
      <w:sz w:val="24"/>
    </w:rPr>
  </w:style>
  <w:style w:type="character" w:default="1" w:styleId="DefaultParagraphFont">
    <w:name w:val="Default Paragraph Font"/>
    <w:uiPriority w:val="1"/>
    <w:semiHidden/>
    <w:unhideWhenUsed/>
    <w:rsid w:val="003F5A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5A2D"/>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uiPriority w:val="99"/>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basedOn w:val="DefaultParagraphFont"/>
    <w:link w:val="Header"/>
    <w:uiPriority w:val="99"/>
    <w:rsid w:val="009418E8"/>
    <w:rPr>
      <w:rFonts w:asciiTheme="minorHAnsi" w:eastAsiaTheme="minorHAnsi" w:hAnsiTheme="minorHAnsi" w:cstheme="minorBidi"/>
      <w:b/>
      <w:sz w:val="22"/>
      <w:szCs w:val="22"/>
    </w:rPr>
  </w:style>
  <w:style w:type="table" w:customStyle="1" w:styleId="GridTable1Light-Accent11">
    <w:name w:val="Grid Table 1 Light - Accent 1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0361787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yperlink" Target="ftp://www.3gpp.org/tsg_geran/TSG_GERAN/GERAN_63_Ljubljana/Docs/GP-140609.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www.3gpp.org/ftp/tsg_geran/TSG_GERAN/GERAN_66_Vilnius/Docs/GP-150355.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0077B-6804-4285-93FB-96ABB3F7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6703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Fouad, Yaser M</dc:creator>
  <cp:lastModifiedBy>Tang, Yunshuai</cp:lastModifiedBy>
  <cp:revision>49</cp:revision>
  <cp:lastPrinted>2015-02-26T20:08:00Z</cp:lastPrinted>
  <dcterms:created xsi:type="dcterms:W3CDTF">2015-06-30T09:08:00Z</dcterms:created>
  <dcterms:modified xsi:type="dcterms:W3CDTF">2015-10-06T09:55:00Z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